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0F" w:rsidRPr="00CC570F" w:rsidRDefault="00CC570F" w:rsidP="00CC570F">
      <w:pPr>
        <w:pStyle w:val="a9"/>
        <w:rPr>
          <w:sz w:val="20"/>
        </w:rPr>
      </w:pPr>
      <w:bookmarkStart w:id="0" w:name="_GoBack"/>
      <w:bookmarkEnd w:id="0"/>
      <w:r w:rsidRPr="00CC570F">
        <w:rPr>
          <w:sz w:val="20"/>
        </w:rPr>
        <w:t>Балл Г.О. Нікуленко О.О. Трактування вчинку в психологічних концепціях С.Л.Рубінштейна і В.А.Роменця // Психологія вчинку: Шляхами творчості В.А.Роменця: Зб. статей / Упоряд. П.А.М’ясоїд; відп. ред. А.В.Фурман. – К.: Либідь, 2012. – С. 59-67.</w:t>
      </w:r>
    </w:p>
    <w:p w:rsidR="00300EAD" w:rsidRDefault="00300EAD" w:rsidP="00CC570F">
      <w:pPr>
        <w:pStyle w:val="CM8"/>
      </w:pPr>
    </w:p>
    <w:p w:rsidR="00B31BDB" w:rsidRDefault="00EB7754" w:rsidP="004578A7">
      <w:pPr>
        <w:pStyle w:val="1"/>
        <w:jc w:val="center"/>
        <w:rPr>
          <w:b/>
          <w:szCs w:val="28"/>
        </w:rPr>
      </w:pPr>
      <w:r w:rsidRPr="00CE149B">
        <w:rPr>
          <w:b/>
          <w:szCs w:val="28"/>
        </w:rPr>
        <w:t>ТРАКТУВАННЯ</w:t>
      </w:r>
      <w:r w:rsidR="003B02A0" w:rsidRPr="00CE149B">
        <w:rPr>
          <w:b/>
          <w:szCs w:val="28"/>
        </w:rPr>
        <w:t xml:space="preserve"> </w:t>
      </w:r>
      <w:r w:rsidR="00764A24">
        <w:rPr>
          <w:b/>
          <w:szCs w:val="28"/>
        </w:rPr>
        <w:t>ВЧИНКУ У</w:t>
      </w:r>
      <w:r w:rsidR="00757EEC" w:rsidRPr="00CE149B">
        <w:rPr>
          <w:b/>
          <w:szCs w:val="28"/>
        </w:rPr>
        <w:t xml:space="preserve"> </w:t>
      </w:r>
      <w:r w:rsidR="00764A24">
        <w:rPr>
          <w:b/>
          <w:szCs w:val="28"/>
        </w:rPr>
        <w:t>ПСИХОЛОГІЧНИХ</w:t>
      </w:r>
      <w:r w:rsidR="00757EEC" w:rsidRPr="00CE149B">
        <w:rPr>
          <w:b/>
          <w:szCs w:val="28"/>
        </w:rPr>
        <w:t xml:space="preserve"> </w:t>
      </w:r>
      <w:r w:rsidR="00764A24">
        <w:rPr>
          <w:b/>
          <w:szCs w:val="28"/>
        </w:rPr>
        <w:t>КОНЦЕПЦІЯХ</w:t>
      </w:r>
      <w:r w:rsidR="003B02A0" w:rsidRPr="00CE149B">
        <w:rPr>
          <w:b/>
          <w:szCs w:val="28"/>
        </w:rPr>
        <w:t xml:space="preserve"> </w:t>
      </w:r>
    </w:p>
    <w:p w:rsidR="00757EEC" w:rsidRPr="00CE149B" w:rsidRDefault="00757EEC" w:rsidP="004578A7">
      <w:pPr>
        <w:pStyle w:val="1"/>
        <w:jc w:val="center"/>
        <w:rPr>
          <w:b/>
          <w:szCs w:val="28"/>
        </w:rPr>
      </w:pPr>
      <w:r w:rsidRPr="00CE149B">
        <w:rPr>
          <w:b/>
          <w:szCs w:val="28"/>
        </w:rPr>
        <w:t>С.Л. РУБІНШТЕЙНА І В.А. РОМЕНЦЯ</w:t>
      </w:r>
    </w:p>
    <w:p w:rsidR="00B31FD1" w:rsidRPr="00CE149B" w:rsidRDefault="00B31FD1" w:rsidP="004578A7">
      <w:pPr>
        <w:rPr>
          <w:b/>
          <w:sz w:val="28"/>
          <w:szCs w:val="28"/>
          <w:lang w:val="uk-UA"/>
        </w:rPr>
      </w:pPr>
    </w:p>
    <w:p w:rsidR="00757EEC" w:rsidRPr="00CE149B" w:rsidRDefault="00BA2922" w:rsidP="004578A7">
      <w:pPr>
        <w:rPr>
          <w:b/>
          <w:sz w:val="28"/>
          <w:szCs w:val="28"/>
          <w:lang w:val="uk-UA"/>
        </w:rPr>
      </w:pPr>
      <w:r w:rsidRPr="00CE149B">
        <w:rPr>
          <w:b/>
          <w:sz w:val="28"/>
          <w:szCs w:val="28"/>
          <w:lang w:val="uk-UA"/>
        </w:rPr>
        <w:t>Георгій БАЛЛ, Олег НІКУЛЕНКО</w:t>
      </w:r>
      <w:r w:rsidR="00B31FD1" w:rsidRPr="00CE149B">
        <w:rPr>
          <w:b/>
          <w:sz w:val="28"/>
          <w:szCs w:val="28"/>
          <w:lang w:val="uk-UA"/>
        </w:rPr>
        <w:t xml:space="preserve">                                         </w:t>
      </w:r>
    </w:p>
    <w:p w:rsidR="00757EEC" w:rsidRPr="00CE149B" w:rsidRDefault="00CD20FA" w:rsidP="004578A7">
      <w:pPr>
        <w:ind w:firstLine="709"/>
        <w:jc w:val="both"/>
        <w:rPr>
          <w:sz w:val="28"/>
          <w:szCs w:val="28"/>
          <w:lang w:val="uk-UA"/>
        </w:rPr>
      </w:pPr>
      <w:r w:rsidRPr="00CE149B">
        <w:rPr>
          <w:b/>
          <w:sz w:val="28"/>
          <w:szCs w:val="28"/>
          <w:lang w:val="uk-UA"/>
        </w:rPr>
        <w:t>Постановка проблеми.</w:t>
      </w:r>
      <w:r w:rsidRPr="00CE149B">
        <w:rPr>
          <w:sz w:val="28"/>
          <w:szCs w:val="28"/>
          <w:lang w:val="uk-UA"/>
        </w:rPr>
        <w:t xml:space="preserve"> </w:t>
      </w:r>
      <w:r w:rsidR="00620607" w:rsidRPr="00CE149B">
        <w:rPr>
          <w:sz w:val="28"/>
          <w:szCs w:val="28"/>
          <w:lang w:val="uk-UA"/>
        </w:rPr>
        <w:t>Засад</w:t>
      </w:r>
      <w:r w:rsidR="0011339F" w:rsidRPr="00CE149B">
        <w:rPr>
          <w:sz w:val="28"/>
          <w:szCs w:val="28"/>
          <w:lang w:val="uk-UA"/>
        </w:rPr>
        <w:t>нич</w:t>
      </w:r>
      <w:r w:rsidR="00620607" w:rsidRPr="00CE149B">
        <w:rPr>
          <w:sz w:val="28"/>
          <w:szCs w:val="28"/>
          <w:lang w:val="uk-UA"/>
        </w:rPr>
        <w:t>а методологічна п</w:t>
      </w:r>
      <w:r w:rsidR="00757EEC" w:rsidRPr="00CE149B">
        <w:rPr>
          <w:sz w:val="28"/>
          <w:szCs w:val="28"/>
          <w:lang w:val="uk-UA"/>
        </w:rPr>
        <w:t>роблема, яка є викликом для психологічно</w:t>
      </w:r>
      <w:r w:rsidR="00A51336" w:rsidRPr="00CE149B">
        <w:rPr>
          <w:sz w:val="28"/>
          <w:szCs w:val="28"/>
          <w:lang w:val="uk-UA"/>
        </w:rPr>
        <w:t>ї</w:t>
      </w:r>
      <w:r w:rsidR="00757EEC" w:rsidRPr="00CE149B">
        <w:rPr>
          <w:sz w:val="28"/>
          <w:szCs w:val="28"/>
          <w:lang w:val="uk-UA"/>
        </w:rPr>
        <w:t xml:space="preserve"> науки</w:t>
      </w:r>
      <w:r w:rsidR="00620607" w:rsidRPr="00CE149B">
        <w:rPr>
          <w:sz w:val="28"/>
          <w:szCs w:val="28"/>
          <w:lang w:val="uk-UA"/>
        </w:rPr>
        <w:t>, може бути сформульована у такий спосіб</w:t>
      </w:r>
      <w:r w:rsidR="00757EEC" w:rsidRPr="00CE149B">
        <w:rPr>
          <w:sz w:val="28"/>
          <w:szCs w:val="28"/>
          <w:lang w:val="uk-UA"/>
        </w:rPr>
        <w:t>: як по</w:t>
      </w:r>
      <w:r w:rsidR="00620607" w:rsidRPr="00CE149B">
        <w:rPr>
          <w:sz w:val="28"/>
          <w:szCs w:val="28"/>
          <w:lang w:val="uk-UA"/>
        </w:rPr>
        <w:t>є</w:t>
      </w:r>
      <w:r w:rsidR="00757EEC" w:rsidRPr="00CE149B">
        <w:rPr>
          <w:sz w:val="28"/>
          <w:szCs w:val="28"/>
          <w:lang w:val="uk-UA"/>
        </w:rPr>
        <w:t>днати науковість дискурсу (зокрема</w:t>
      </w:r>
      <w:r w:rsidR="00620607" w:rsidRPr="00CE149B">
        <w:rPr>
          <w:sz w:val="28"/>
          <w:szCs w:val="28"/>
          <w:lang w:val="uk-UA"/>
        </w:rPr>
        <w:t>,</w:t>
      </w:r>
      <w:r w:rsidR="00757EEC" w:rsidRPr="00CE149B">
        <w:rPr>
          <w:sz w:val="28"/>
          <w:szCs w:val="28"/>
          <w:lang w:val="uk-UA"/>
        </w:rPr>
        <w:t xml:space="preserve"> чіткість висловлюваних тез і лог</w:t>
      </w:r>
      <w:r w:rsidR="00620607" w:rsidRPr="00CE149B">
        <w:rPr>
          <w:sz w:val="28"/>
          <w:szCs w:val="28"/>
          <w:lang w:val="uk-UA"/>
        </w:rPr>
        <w:t>ічну обґ</w:t>
      </w:r>
      <w:r w:rsidR="00757EEC" w:rsidRPr="00CE149B">
        <w:rPr>
          <w:sz w:val="28"/>
          <w:szCs w:val="28"/>
          <w:lang w:val="uk-UA"/>
        </w:rPr>
        <w:t xml:space="preserve">рунтованість умовиводів) із </w:t>
      </w:r>
      <w:r w:rsidR="00445BAA">
        <w:rPr>
          <w:sz w:val="28"/>
          <w:szCs w:val="28"/>
          <w:lang w:val="uk-UA"/>
        </w:rPr>
        <w:t>наближе</w:t>
      </w:r>
      <w:r w:rsidR="00757EEC" w:rsidRPr="00CE149B">
        <w:rPr>
          <w:sz w:val="28"/>
          <w:szCs w:val="28"/>
          <w:lang w:val="uk-UA"/>
        </w:rPr>
        <w:t>нням до розгляду людського буття у його цілісності, включно з тими його аспек</w:t>
      </w:r>
      <w:r w:rsidR="00620607" w:rsidRPr="00CE149B">
        <w:rPr>
          <w:sz w:val="28"/>
          <w:szCs w:val="28"/>
          <w:lang w:val="uk-UA"/>
        </w:rPr>
        <w:t xml:space="preserve">тами, які прийнято пов’язувати </w:t>
      </w:r>
      <w:r w:rsidR="00757EEC" w:rsidRPr="00CE149B">
        <w:rPr>
          <w:sz w:val="28"/>
          <w:szCs w:val="28"/>
          <w:lang w:val="uk-UA"/>
        </w:rPr>
        <w:t>з ви</w:t>
      </w:r>
      <w:r w:rsidR="00E77D81" w:rsidRPr="00CE149B">
        <w:rPr>
          <w:sz w:val="28"/>
          <w:szCs w:val="28"/>
          <w:lang w:val="uk-UA"/>
        </w:rPr>
        <w:t>сок</w:t>
      </w:r>
      <w:r w:rsidR="00757EEC" w:rsidRPr="00CE149B">
        <w:rPr>
          <w:sz w:val="28"/>
          <w:szCs w:val="28"/>
          <w:lang w:val="uk-UA"/>
        </w:rPr>
        <w:t>ими проявами людського духу.</w:t>
      </w:r>
      <w:r w:rsidR="00A51336" w:rsidRPr="00CE149B">
        <w:rPr>
          <w:sz w:val="28"/>
          <w:szCs w:val="28"/>
          <w:lang w:val="uk-UA"/>
        </w:rPr>
        <w:t xml:space="preserve"> </w:t>
      </w:r>
      <w:r w:rsidR="00F904D1" w:rsidRPr="00CE149B">
        <w:rPr>
          <w:sz w:val="28"/>
          <w:szCs w:val="28"/>
          <w:lang w:val="uk-UA"/>
        </w:rPr>
        <w:t>Яскрав</w:t>
      </w:r>
      <w:r w:rsidR="00A51336" w:rsidRPr="00CE149B">
        <w:rPr>
          <w:sz w:val="28"/>
          <w:szCs w:val="28"/>
          <w:lang w:val="uk-UA"/>
        </w:rPr>
        <w:t>у</w:t>
      </w:r>
      <w:r w:rsidR="00757EEC" w:rsidRPr="00CE149B">
        <w:rPr>
          <w:sz w:val="28"/>
          <w:szCs w:val="28"/>
          <w:lang w:val="uk-UA"/>
        </w:rPr>
        <w:t xml:space="preserve"> конкретизацію ц</w:t>
      </w:r>
      <w:r w:rsidR="00A51336" w:rsidRPr="00CE149B">
        <w:rPr>
          <w:sz w:val="28"/>
          <w:szCs w:val="28"/>
          <w:lang w:val="uk-UA"/>
        </w:rPr>
        <w:t>я проблема отримує</w:t>
      </w:r>
      <w:r w:rsidR="00757EEC" w:rsidRPr="00CE149B">
        <w:rPr>
          <w:sz w:val="28"/>
          <w:szCs w:val="28"/>
          <w:lang w:val="uk-UA"/>
        </w:rPr>
        <w:t xml:space="preserve"> на матеріалі феномену та поняття </w:t>
      </w:r>
      <w:r w:rsidR="00B31BDB">
        <w:rPr>
          <w:sz w:val="28"/>
          <w:szCs w:val="28"/>
          <w:lang w:val="uk-UA"/>
        </w:rPr>
        <w:t>«</w:t>
      </w:r>
      <w:r w:rsidR="00757EEC" w:rsidRPr="00445BAA">
        <w:rPr>
          <w:i/>
          <w:sz w:val="28"/>
          <w:szCs w:val="28"/>
          <w:lang w:val="uk-UA"/>
        </w:rPr>
        <w:t>вчин</w:t>
      </w:r>
      <w:r w:rsidR="00445BAA" w:rsidRPr="00445BAA">
        <w:rPr>
          <w:i/>
          <w:sz w:val="28"/>
          <w:szCs w:val="28"/>
          <w:lang w:val="uk-UA"/>
        </w:rPr>
        <w:t>о</w:t>
      </w:r>
      <w:r w:rsidR="00757EEC" w:rsidRPr="00445BAA">
        <w:rPr>
          <w:i/>
          <w:sz w:val="28"/>
          <w:szCs w:val="28"/>
          <w:lang w:val="uk-UA"/>
        </w:rPr>
        <w:t>к</w:t>
      </w:r>
      <w:r w:rsidR="00B31BDB">
        <w:rPr>
          <w:sz w:val="28"/>
          <w:szCs w:val="28"/>
          <w:lang w:val="uk-UA"/>
        </w:rPr>
        <w:t>»</w:t>
      </w:r>
      <w:r w:rsidR="00757EEC" w:rsidRPr="00CE149B">
        <w:rPr>
          <w:sz w:val="28"/>
          <w:szCs w:val="28"/>
          <w:lang w:val="uk-UA"/>
        </w:rPr>
        <w:t xml:space="preserve">. </w:t>
      </w:r>
    </w:p>
    <w:p w:rsidR="00CD20FA" w:rsidRPr="00CE149B" w:rsidRDefault="00E77D81" w:rsidP="004578A7">
      <w:pPr>
        <w:ind w:firstLine="709"/>
        <w:jc w:val="both"/>
        <w:rPr>
          <w:sz w:val="28"/>
          <w:szCs w:val="28"/>
          <w:lang w:val="uk-UA"/>
        </w:rPr>
      </w:pPr>
      <w:r w:rsidRPr="00CE149B">
        <w:rPr>
          <w:sz w:val="28"/>
          <w:szCs w:val="28"/>
          <w:lang w:val="uk-UA"/>
        </w:rPr>
        <w:t>Як констатує Д.О. Леонтьєв, це поняття «кидає виклик традиційному психологічному дискурсу. У традиційній психології не знаходилося місця поняттю вчинку через її нездатність прийняти образ не людини, керованої механізмами, а свідомого суб’єкта, який знаходить у світі підстави для своїх, відповідально об</w:t>
      </w:r>
      <w:r w:rsidR="00445BAA">
        <w:rPr>
          <w:sz w:val="28"/>
          <w:szCs w:val="28"/>
          <w:lang w:val="uk-UA"/>
        </w:rPr>
        <w:t>раних</w:t>
      </w:r>
      <w:r w:rsidRPr="00CE149B">
        <w:rPr>
          <w:sz w:val="28"/>
          <w:szCs w:val="28"/>
          <w:lang w:val="uk-UA"/>
        </w:rPr>
        <w:t>, дій» [</w:t>
      </w:r>
      <w:r w:rsidR="00127C85" w:rsidRPr="00CE149B">
        <w:rPr>
          <w:sz w:val="28"/>
          <w:szCs w:val="28"/>
          <w:lang w:val="uk-UA"/>
        </w:rPr>
        <w:t>1</w:t>
      </w:r>
      <w:r w:rsidR="00157629">
        <w:rPr>
          <w:sz w:val="28"/>
          <w:szCs w:val="28"/>
          <w:lang w:val="uk-UA"/>
        </w:rPr>
        <w:t>2</w:t>
      </w:r>
      <w:r w:rsidRPr="00CE149B">
        <w:rPr>
          <w:sz w:val="28"/>
          <w:szCs w:val="28"/>
          <w:lang w:val="uk-UA"/>
        </w:rPr>
        <w:t>, с. 23].</w:t>
      </w:r>
      <w:r w:rsidR="00B809B9" w:rsidRPr="00CE149B">
        <w:rPr>
          <w:sz w:val="28"/>
          <w:szCs w:val="28"/>
          <w:lang w:val="uk-UA"/>
        </w:rPr>
        <w:t xml:space="preserve"> Натомість у сучасній психології зростає інтерес до </w:t>
      </w:r>
      <w:r w:rsidR="00445BAA">
        <w:rPr>
          <w:sz w:val="28"/>
          <w:szCs w:val="28"/>
          <w:lang w:val="uk-UA"/>
        </w:rPr>
        <w:t>самоспричинення (самодетермінації)</w:t>
      </w:r>
      <w:r w:rsidR="00B809B9" w:rsidRPr="00CE149B">
        <w:rPr>
          <w:sz w:val="28"/>
          <w:szCs w:val="28"/>
          <w:lang w:val="uk-UA"/>
        </w:rPr>
        <w:t xml:space="preserve"> особою своєї поведінки – тому й по</w:t>
      </w:r>
      <w:r w:rsidR="00445BAA">
        <w:rPr>
          <w:sz w:val="28"/>
          <w:szCs w:val="28"/>
          <w:lang w:val="uk-UA"/>
        </w:rPr>
        <w:t>няття вчинку «останніми роками в</w:t>
      </w:r>
      <w:r w:rsidR="00B809B9" w:rsidRPr="00CE149B">
        <w:rPr>
          <w:sz w:val="28"/>
          <w:szCs w:val="28"/>
          <w:lang w:val="uk-UA"/>
        </w:rPr>
        <w:t>се більше привертає увагу психологів-теоретиків» [там само].</w:t>
      </w:r>
      <w:r w:rsidR="00D14778" w:rsidRPr="00CE149B">
        <w:rPr>
          <w:sz w:val="28"/>
          <w:szCs w:val="28"/>
          <w:lang w:val="uk-UA"/>
        </w:rPr>
        <w:t xml:space="preserve"> Відповідно, набуває більшої актуальності вивчення теоретичного доробку</w:t>
      </w:r>
      <w:r w:rsidR="00B60349">
        <w:rPr>
          <w:sz w:val="28"/>
          <w:szCs w:val="28"/>
          <w:lang w:val="uk-UA"/>
        </w:rPr>
        <w:t xml:space="preserve"> тих</w:t>
      </w:r>
      <w:r w:rsidR="00D14778" w:rsidRPr="00CE149B">
        <w:rPr>
          <w:sz w:val="28"/>
          <w:szCs w:val="28"/>
          <w:lang w:val="uk-UA"/>
        </w:rPr>
        <w:t xml:space="preserve"> психологів</w:t>
      </w:r>
      <w:r w:rsidR="00FD3A4F" w:rsidRPr="00CE149B">
        <w:rPr>
          <w:sz w:val="28"/>
          <w:szCs w:val="28"/>
          <w:lang w:val="uk-UA"/>
        </w:rPr>
        <w:t xml:space="preserve"> ХХ століття, які, всупереч </w:t>
      </w:r>
      <w:r w:rsidR="00F904D1" w:rsidRPr="00CE149B">
        <w:rPr>
          <w:sz w:val="28"/>
          <w:szCs w:val="28"/>
          <w:lang w:val="uk-UA"/>
        </w:rPr>
        <w:t xml:space="preserve">найбільш </w:t>
      </w:r>
      <w:r w:rsidR="00FD3A4F" w:rsidRPr="00CE149B">
        <w:rPr>
          <w:sz w:val="28"/>
          <w:szCs w:val="28"/>
          <w:lang w:val="uk-UA"/>
        </w:rPr>
        <w:t>п</w:t>
      </w:r>
      <w:r w:rsidR="00F904D1" w:rsidRPr="00CE149B">
        <w:rPr>
          <w:sz w:val="28"/>
          <w:szCs w:val="28"/>
          <w:lang w:val="uk-UA"/>
        </w:rPr>
        <w:t>ошире</w:t>
      </w:r>
      <w:r w:rsidR="00FD3A4F" w:rsidRPr="00CE149B">
        <w:rPr>
          <w:sz w:val="28"/>
          <w:szCs w:val="28"/>
          <w:lang w:val="uk-UA"/>
        </w:rPr>
        <w:t>ним у психологічній науці настановам, докладали</w:t>
      </w:r>
      <w:r w:rsidR="00B60349">
        <w:rPr>
          <w:sz w:val="28"/>
          <w:szCs w:val="28"/>
          <w:lang w:val="uk-UA"/>
        </w:rPr>
        <w:t xml:space="preserve"> чимало</w:t>
      </w:r>
      <w:r w:rsidR="00FD3A4F" w:rsidRPr="00CE149B">
        <w:rPr>
          <w:sz w:val="28"/>
          <w:szCs w:val="28"/>
          <w:lang w:val="uk-UA"/>
        </w:rPr>
        <w:t xml:space="preserve"> зусиль до аналізу вчинків. </w:t>
      </w:r>
      <w:r w:rsidR="00F904D1" w:rsidRPr="00CE149B">
        <w:rPr>
          <w:sz w:val="28"/>
          <w:szCs w:val="28"/>
          <w:lang w:val="uk-UA"/>
        </w:rPr>
        <w:t>Поваж</w:t>
      </w:r>
      <w:r w:rsidR="00FD3A4F" w:rsidRPr="00CE149B">
        <w:rPr>
          <w:sz w:val="28"/>
          <w:szCs w:val="28"/>
          <w:lang w:val="uk-UA"/>
        </w:rPr>
        <w:t>не місце серед них посідають С.Л. Рубінштейн і В.А. Роменець.</w:t>
      </w:r>
    </w:p>
    <w:p w:rsidR="00E77D81" w:rsidRPr="00CE149B" w:rsidRDefault="00B60349" w:rsidP="004578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</w:t>
      </w:r>
      <w:r w:rsidR="00CD20FA" w:rsidRPr="00CE149B">
        <w:rPr>
          <w:sz w:val="28"/>
          <w:szCs w:val="28"/>
          <w:lang w:val="uk-UA"/>
        </w:rPr>
        <w:t xml:space="preserve"> </w:t>
      </w:r>
      <w:r w:rsidR="00CD20FA" w:rsidRPr="00CE149B">
        <w:rPr>
          <w:b/>
          <w:sz w:val="28"/>
          <w:szCs w:val="28"/>
          <w:lang w:val="uk-UA"/>
        </w:rPr>
        <w:t>мета статті</w:t>
      </w:r>
      <w:r w:rsidR="00CD20FA" w:rsidRPr="00CE149B">
        <w:rPr>
          <w:sz w:val="28"/>
          <w:szCs w:val="28"/>
          <w:lang w:val="uk-UA"/>
        </w:rPr>
        <w:t xml:space="preserve"> полягає у здійсненні порівняльної характеристики трактувань цими вченими поняття </w:t>
      </w:r>
      <w:r>
        <w:rPr>
          <w:sz w:val="28"/>
          <w:szCs w:val="28"/>
          <w:lang w:val="uk-UA"/>
        </w:rPr>
        <w:t>«</w:t>
      </w:r>
      <w:r w:rsidR="00CD20FA" w:rsidRPr="00CE149B">
        <w:rPr>
          <w:sz w:val="28"/>
          <w:szCs w:val="28"/>
          <w:lang w:val="uk-UA"/>
        </w:rPr>
        <w:t>вчин</w:t>
      </w:r>
      <w:r>
        <w:rPr>
          <w:sz w:val="28"/>
          <w:szCs w:val="28"/>
          <w:lang w:val="uk-UA"/>
        </w:rPr>
        <w:t>о</w:t>
      </w:r>
      <w:r w:rsidR="00CD20FA" w:rsidRPr="00CE14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»</w:t>
      </w:r>
      <w:r w:rsidR="00CD20FA" w:rsidRPr="00CE149B">
        <w:rPr>
          <w:sz w:val="28"/>
          <w:szCs w:val="28"/>
          <w:lang w:val="uk-UA"/>
        </w:rPr>
        <w:t>.</w:t>
      </w:r>
      <w:r w:rsidR="00B809B9" w:rsidRPr="00CE149B">
        <w:rPr>
          <w:sz w:val="28"/>
          <w:szCs w:val="28"/>
          <w:lang w:val="uk-UA"/>
        </w:rPr>
        <w:t xml:space="preserve"> </w:t>
      </w:r>
      <w:r w:rsidR="00E77D81" w:rsidRPr="00CE149B">
        <w:rPr>
          <w:sz w:val="28"/>
          <w:szCs w:val="28"/>
          <w:lang w:val="uk-UA"/>
        </w:rPr>
        <w:t xml:space="preserve">  </w:t>
      </w:r>
    </w:p>
    <w:p w:rsidR="00147518" w:rsidRPr="00CE149B" w:rsidRDefault="00B60349" w:rsidP="004578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Передусім</w:t>
      </w:r>
      <w:r w:rsidR="00A51336" w:rsidRPr="00CE149B">
        <w:rPr>
          <w:sz w:val="28"/>
          <w:szCs w:val="28"/>
          <w:lang w:val="uk-UA"/>
        </w:rPr>
        <w:t xml:space="preserve"> звернімося до</w:t>
      </w:r>
      <w:r w:rsidR="00862DEF">
        <w:rPr>
          <w:sz w:val="28"/>
          <w:szCs w:val="28"/>
          <w:lang w:val="uk-UA"/>
        </w:rPr>
        <w:t xml:space="preserve"> філософсько-психологічної концепції</w:t>
      </w:r>
      <w:r w:rsidR="00A51336" w:rsidRPr="00CE149B">
        <w:rPr>
          <w:sz w:val="28"/>
          <w:szCs w:val="28"/>
          <w:lang w:val="uk-UA"/>
        </w:rPr>
        <w:t xml:space="preserve"> </w:t>
      </w:r>
      <w:r w:rsidR="00757EEC" w:rsidRPr="00CE149B">
        <w:rPr>
          <w:b/>
          <w:sz w:val="28"/>
          <w:szCs w:val="28"/>
          <w:lang w:val="uk-UA"/>
        </w:rPr>
        <w:t>С.Л. Рубінштейн</w:t>
      </w:r>
      <w:r w:rsidR="00862DEF">
        <w:rPr>
          <w:b/>
          <w:sz w:val="28"/>
          <w:szCs w:val="28"/>
          <w:lang w:val="uk-UA"/>
        </w:rPr>
        <w:t>а</w:t>
      </w:r>
      <w:r w:rsidR="00DB554C" w:rsidRPr="00CE149B">
        <w:rPr>
          <w:sz w:val="28"/>
          <w:szCs w:val="28"/>
          <w:lang w:val="uk-UA"/>
        </w:rPr>
        <w:t>. Він</w:t>
      </w:r>
      <w:r w:rsidR="00757EEC" w:rsidRPr="00CE149B">
        <w:rPr>
          <w:sz w:val="28"/>
          <w:szCs w:val="28"/>
          <w:lang w:val="uk-UA"/>
        </w:rPr>
        <w:t xml:space="preserve"> розглядав </w:t>
      </w:r>
      <w:r w:rsidR="00862DEF">
        <w:rPr>
          <w:sz w:val="28"/>
          <w:szCs w:val="28"/>
          <w:lang w:val="uk-UA"/>
        </w:rPr>
        <w:t>у</w:t>
      </w:r>
      <w:r w:rsidR="00757EEC" w:rsidRPr="00CE149B">
        <w:rPr>
          <w:sz w:val="28"/>
          <w:szCs w:val="28"/>
          <w:lang w:val="uk-UA"/>
        </w:rPr>
        <w:t xml:space="preserve">чинок у контексті </w:t>
      </w:r>
      <w:r w:rsidR="00757EEC" w:rsidRPr="00CE149B">
        <w:rPr>
          <w:i/>
          <w:sz w:val="28"/>
          <w:szCs w:val="28"/>
          <w:lang w:val="uk-UA"/>
        </w:rPr>
        <w:t>діяльнісної парадигми</w:t>
      </w:r>
      <w:r w:rsidR="00757EEC" w:rsidRPr="00CE149B">
        <w:rPr>
          <w:sz w:val="28"/>
          <w:szCs w:val="28"/>
          <w:lang w:val="uk-UA"/>
        </w:rPr>
        <w:t xml:space="preserve"> як </w:t>
      </w:r>
      <w:r w:rsidR="00217E32" w:rsidRPr="00CE149B">
        <w:rPr>
          <w:sz w:val="28"/>
          <w:szCs w:val="28"/>
          <w:lang w:val="uk-UA"/>
        </w:rPr>
        <w:t>особливий</w:t>
      </w:r>
      <w:r w:rsidR="00757EEC" w:rsidRPr="00CE149B">
        <w:rPr>
          <w:sz w:val="28"/>
          <w:szCs w:val="28"/>
          <w:lang w:val="uk-UA"/>
        </w:rPr>
        <w:t xml:space="preserve"> вид дії</w:t>
      </w:r>
      <w:r w:rsidR="00862DEF">
        <w:rPr>
          <w:sz w:val="28"/>
          <w:szCs w:val="28"/>
          <w:lang w:val="uk-UA"/>
        </w:rPr>
        <w:t>,</w:t>
      </w:r>
      <w:r w:rsidR="00A028CE" w:rsidRPr="00CE149B">
        <w:rPr>
          <w:sz w:val="28"/>
          <w:szCs w:val="28"/>
          <w:lang w:val="uk-UA"/>
        </w:rPr>
        <w:t xml:space="preserve"> </w:t>
      </w:r>
      <w:r w:rsidR="00862DEF">
        <w:rPr>
          <w:sz w:val="28"/>
          <w:szCs w:val="28"/>
          <w:lang w:val="uk-UA"/>
        </w:rPr>
        <w:t>останню</w:t>
      </w:r>
      <w:r w:rsidR="00DB554C" w:rsidRPr="00CE149B">
        <w:rPr>
          <w:sz w:val="28"/>
          <w:szCs w:val="28"/>
          <w:lang w:val="uk-UA"/>
        </w:rPr>
        <w:t xml:space="preserve"> </w:t>
      </w:r>
      <w:r w:rsidR="00A028CE" w:rsidRPr="00CE149B">
        <w:rPr>
          <w:sz w:val="28"/>
          <w:szCs w:val="28"/>
          <w:lang w:val="uk-UA"/>
        </w:rPr>
        <w:t>ж вважав «“клітинкою” або “</w:t>
      </w:r>
      <w:r w:rsidR="00056D78" w:rsidRPr="00CE149B">
        <w:rPr>
          <w:sz w:val="28"/>
          <w:szCs w:val="28"/>
          <w:lang w:val="uk-UA"/>
        </w:rPr>
        <w:t>чарункою</w:t>
      </w:r>
      <w:r w:rsidR="00A028CE" w:rsidRPr="00CE149B">
        <w:rPr>
          <w:sz w:val="28"/>
          <w:szCs w:val="28"/>
          <w:lang w:val="uk-UA"/>
        </w:rPr>
        <w:t>”</w:t>
      </w:r>
      <w:r w:rsidR="00056D78" w:rsidRPr="00CE149B">
        <w:rPr>
          <w:sz w:val="28"/>
          <w:szCs w:val="28"/>
          <w:lang w:val="uk-UA"/>
        </w:rPr>
        <w:t>, у якій можна виявити зародки усіх елементів психології у їхній єдності» [</w:t>
      </w:r>
      <w:r w:rsidR="00127C85" w:rsidRPr="00CE149B">
        <w:rPr>
          <w:sz w:val="28"/>
          <w:szCs w:val="28"/>
          <w:lang w:val="uk-UA"/>
        </w:rPr>
        <w:t>2</w:t>
      </w:r>
      <w:r w:rsidR="00157629">
        <w:rPr>
          <w:sz w:val="28"/>
          <w:szCs w:val="28"/>
          <w:lang w:val="uk-UA"/>
        </w:rPr>
        <w:t>1</w:t>
      </w:r>
      <w:r w:rsidR="00056D78" w:rsidRPr="00CE149B">
        <w:rPr>
          <w:sz w:val="28"/>
          <w:szCs w:val="28"/>
          <w:lang w:val="uk-UA"/>
        </w:rPr>
        <w:t>, с. 173].</w:t>
      </w:r>
      <w:r w:rsidR="00A028CE" w:rsidRPr="00CE149B">
        <w:rPr>
          <w:sz w:val="28"/>
          <w:szCs w:val="28"/>
          <w:lang w:val="uk-UA"/>
        </w:rPr>
        <w:t xml:space="preserve"> </w:t>
      </w:r>
      <w:r w:rsidR="00056D78" w:rsidRPr="00CE149B">
        <w:rPr>
          <w:sz w:val="28"/>
          <w:szCs w:val="28"/>
          <w:lang w:val="uk-UA"/>
        </w:rPr>
        <w:t>Вчинок трактувався при</w:t>
      </w:r>
      <w:r w:rsidR="00DB554C" w:rsidRPr="00CE149B">
        <w:rPr>
          <w:sz w:val="28"/>
          <w:szCs w:val="28"/>
          <w:lang w:val="uk-UA"/>
        </w:rPr>
        <w:t xml:space="preserve"> </w:t>
      </w:r>
      <w:r w:rsidR="00056D78" w:rsidRPr="00CE149B">
        <w:rPr>
          <w:sz w:val="28"/>
          <w:szCs w:val="28"/>
          <w:lang w:val="uk-UA"/>
        </w:rPr>
        <w:t>ц</w:t>
      </w:r>
      <w:r w:rsidR="00CC4322" w:rsidRPr="00CE149B">
        <w:rPr>
          <w:sz w:val="28"/>
          <w:szCs w:val="28"/>
          <w:lang w:val="uk-UA"/>
        </w:rPr>
        <w:t>ьому як</w:t>
      </w:r>
      <w:r w:rsidR="00056D78" w:rsidRPr="00CE149B">
        <w:rPr>
          <w:sz w:val="28"/>
          <w:szCs w:val="28"/>
          <w:lang w:val="uk-UA"/>
        </w:rPr>
        <w:t xml:space="preserve"> дія</w:t>
      </w:r>
      <w:r w:rsidR="00DB554C" w:rsidRPr="00CE149B">
        <w:rPr>
          <w:sz w:val="28"/>
          <w:szCs w:val="28"/>
          <w:lang w:val="uk-UA"/>
        </w:rPr>
        <w:t>, для якої «провідне значення має свідоме ставлення людини до інших людей, до норм суспільної моралі</w:t>
      </w:r>
      <w:r w:rsidR="00010F89" w:rsidRPr="00CE149B">
        <w:rPr>
          <w:sz w:val="28"/>
          <w:szCs w:val="28"/>
          <w:lang w:val="uk-UA"/>
        </w:rPr>
        <w:t>»</w:t>
      </w:r>
      <w:r w:rsidR="00DB554C" w:rsidRPr="00CE149B">
        <w:rPr>
          <w:sz w:val="28"/>
          <w:szCs w:val="28"/>
          <w:lang w:val="uk-UA"/>
        </w:rPr>
        <w:t xml:space="preserve"> [</w:t>
      </w:r>
      <w:r w:rsidR="00157629">
        <w:rPr>
          <w:sz w:val="28"/>
          <w:szCs w:val="28"/>
          <w:lang w:val="uk-UA"/>
        </w:rPr>
        <w:t>21</w:t>
      </w:r>
      <w:r w:rsidR="00DB554C" w:rsidRPr="00CE149B">
        <w:rPr>
          <w:sz w:val="28"/>
          <w:szCs w:val="28"/>
          <w:lang w:val="uk-UA"/>
        </w:rPr>
        <w:t>, с. 537]</w:t>
      </w:r>
      <w:r w:rsidR="00757EEC" w:rsidRPr="00CE149B">
        <w:rPr>
          <w:sz w:val="28"/>
          <w:szCs w:val="28"/>
          <w:lang w:val="uk-UA"/>
        </w:rPr>
        <w:t>.</w:t>
      </w:r>
    </w:p>
    <w:p w:rsidR="00C57D3F" w:rsidRPr="00CE149B" w:rsidRDefault="0053189C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z w:val="28"/>
          <w:szCs w:val="28"/>
          <w:lang w:val="uk-UA"/>
        </w:rPr>
        <w:t xml:space="preserve">Конкретизуючи це трактування, </w:t>
      </w:r>
      <w:r w:rsidR="00217E32" w:rsidRPr="00CE149B">
        <w:rPr>
          <w:sz w:val="28"/>
          <w:szCs w:val="28"/>
          <w:lang w:val="uk-UA"/>
        </w:rPr>
        <w:t xml:space="preserve">С.Л. Рубінштейн </w:t>
      </w:r>
      <w:r w:rsidRPr="00CE149B">
        <w:rPr>
          <w:sz w:val="28"/>
          <w:szCs w:val="28"/>
          <w:lang w:val="uk-UA"/>
        </w:rPr>
        <w:t xml:space="preserve">розкривав специфіку вчинку порівняно із цілеспрямованою людською </w:t>
      </w:r>
      <w:r w:rsidRPr="00B31BDB">
        <w:rPr>
          <w:i/>
          <w:sz w:val="28"/>
          <w:szCs w:val="28"/>
          <w:lang w:val="uk-UA"/>
        </w:rPr>
        <w:t>дією</w:t>
      </w:r>
      <w:r w:rsidRPr="00CE149B">
        <w:rPr>
          <w:sz w:val="28"/>
          <w:szCs w:val="28"/>
          <w:lang w:val="uk-UA"/>
        </w:rPr>
        <w:t xml:space="preserve"> взагалі</w:t>
      </w:r>
      <w:r w:rsidR="00A94D61">
        <w:rPr>
          <w:sz w:val="28"/>
          <w:szCs w:val="28"/>
          <w:lang w:val="uk-UA"/>
        </w:rPr>
        <w:t>, уточнюючи при цьому,</w:t>
      </w:r>
      <w:r w:rsidRPr="00CE149B">
        <w:rPr>
          <w:sz w:val="28"/>
          <w:szCs w:val="28"/>
          <w:lang w:val="uk-UA"/>
        </w:rPr>
        <w:t xml:space="preserve"> </w:t>
      </w:r>
      <w:r w:rsidR="00A94D61">
        <w:rPr>
          <w:sz w:val="28"/>
          <w:szCs w:val="28"/>
          <w:lang w:val="uk-UA"/>
        </w:rPr>
        <w:t>що така</w:t>
      </w:r>
      <w:r w:rsidRPr="00CE149B">
        <w:rPr>
          <w:sz w:val="28"/>
          <w:szCs w:val="28"/>
          <w:lang w:val="uk-UA"/>
        </w:rPr>
        <w:t xml:space="preserve"> специфіка не губиться через наявність аспекту суспільної значущості у будь-якій </w:t>
      </w:r>
      <w:r w:rsidR="00A94D61">
        <w:rPr>
          <w:sz w:val="28"/>
          <w:szCs w:val="28"/>
          <w:lang w:val="uk-UA"/>
        </w:rPr>
        <w:t>людсь</w:t>
      </w:r>
      <w:r w:rsidRPr="00CE149B">
        <w:rPr>
          <w:sz w:val="28"/>
          <w:szCs w:val="28"/>
          <w:lang w:val="uk-UA"/>
        </w:rPr>
        <w:t>кій дії</w:t>
      </w:r>
      <w:r w:rsidR="006A7784" w:rsidRPr="00CE149B">
        <w:rPr>
          <w:sz w:val="28"/>
          <w:szCs w:val="28"/>
          <w:lang w:val="uk-UA"/>
        </w:rPr>
        <w:t xml:space="preserve">. </w:t>
      </w:r>
      <w:r w:rsidR="00A94D61">
        <w:rPr>
          <w:sz w:val="28"/>
          <w:szCs w:val="28"/>
          <w:lang w:val="uk-UA"/>
        </w:rPr>
        <w:t>Адже</w:t>
      </w:r>
      <w:r w:rsidR="006A7784" w:rsidRPr="00CE149B">
        <w:rPr>
          <w:sz w:val="28"/>
          <w:szCs w:val="28"/>
          <w:lang w:val="uk-UA"/>
        </w:rPr>
        <w:t xml:space="preserve"> </w:t>
      </w:r>
      <w:r w:rsidRPr="00CE149B">
        <w:rPr>
          <w:sz w:val="28"/>
          <w:szCs w:val="28"/>
          <w:lang w:val="uk-UA"/>
        </w:rPr>
        <w:t>«</w:t>
      </w:r>
      <w:r w:rsidR="006A7784" w:rsidRPr="00CE149B">
        <w:rPr>
          <w:sz w:val="28"/>
          <w:szCs w:val="28"/>
          <w:lang w:val="uk-UA"/>
        </w:rPr>
        <w:t>п</w:t>
      </w:r>
      <w:r w:rsidRPr="00CE149B">
        <w:rPr>
          <w:sz w:val="28"/>
          <w:szCs w:val="28"/>
          <w:lang w:val="uk-UA"/>
        </w:rPr>
        <w:t>редмет людської дії - це завжди предмет, включений у відносини між людьми</w:t>
      </w:r>
      <w:r w:rsidR="006A7784" w:rsidRPr="00CE149B">
        <w:rPr>
          <w:sz w:val="28"/>
          <w:szCs w:val="28"/>
          <w:lang w:val="uk-UA"/>
        </w:rPr>
        <w:t xml:space="preserve">… </w:t>
      </w:r>
      <w:r w:rsidRPr="00CE149B">
        <w:rPr>
          <w:sz w:val="28"/>
          <w:szCs w:val="28"/>
          <w:lang w:val="uk-UA"/>
        </w:rPr>
        <w:t xml:space="preserve"> </w:t>
      </w:r>
      <w:r w:rsidR="006A7784" w:rsidRPr="00CE149B">
        <w:rPr>
          <w:snapToGrid w:val="0"/>
          <w:sz w:val="28"/>
          <w:szCs w:val="28"/>
          <w:lang w:val="uk-UA"/>
        </w:rPr>
        <w:t>Кожною дією, спрямованою на той чи інший предмет або речовий результат, людина неминуче</w:t>
      </w:r>
      <w:r w:rsidR="00A94D61">
        <w:rPr>
          <w:snapToGrid w:val="0"/>
          <w:sz w:val="28"/>
          <w:szCs w:val="28"/>
          <w:lang w:val="uk-UA"/>
        </w:rPr>
        <w:t>…</w:t>
      </w:r>
      <w:r w:rsidR="006A7784" w:rsidRPr="00CE149B">
        <w:rPr>
          <w:snapToGrid w:val="0"/>
          <w:sz w:val="28"/>
          <w:szCs w:val="28"/>
          <w:lang w:val="uk-UA"/>
        </w:rPr>
        <w:t xml:space="preserve"> впливає якось на інших людей, на свої взаємини з ними»</w:t>
      </w:r>
      <w:r w:rsidR="006A7784" w:rsidRPr="00CE149B">
        <w:rPr>
          <w:sz w:val="28"/>
          <w:szCs w:val="28"/>
          <w:lang w:val="uk-UA"/>
        </w:rPr>
        <w:t xml:space="preserve"> [</w:t>
      </w:r>
      <w:r w:rsidR="00127C85" w:rsidRPr="00CE149B">
        <w:rPr>
          <w:sz w:val="28"/>
          <w:szCs w:val="28"/>
          <w:lang w:val="uk-UA"/>
        </w:rPr>
        <w:t>2</w:t>
      </w:r>
      <w:r w:rsidR="00157629">
        <w:rPr>
          <w:sz w:val="28"/>
          <w:szCs w:val="28"/>
          <w:lang w:val="uk-UA"/>
        </w:rPr>
        <w:t>1</w:t>
      </w:r>
      <w:r w:rsidR="006A7784" w:rsidRPr="00CE149B">
        <w:rPr>
          <w:sz w:val="28"/>
          <w:szCs w:val="28"/>
          <w:lang w:val="uk-UA"/>
        </w:rPr>
        <w:t xml:space="preserve">, с. 543]. Проте, тільки тоді, </w:t>
      </w:r>
      <w:r w:rsidRPr="00CE149B">
        <w:rPr>
          <w:snapToGrid w:val="0"/>
          <w:sz w:val="28"/>
          <w:szCs w:val="28"/>
          <w:lang w:val="uk-UA"/>
        </w:rPr>
        <w:t>«</w:t>
      </w:r>
      <w:r w:rsidR="006A7784" w:rsidRPr="00CE149B">
        <w:rPr>
          <w:snapToGrid w:val="0"/>
          <w:sz w:val="28"/>
          <w:szCs w:val="28"/>
          <w:lang w:val="uk-UA"/>
        </w:rPr>
        <w:t>коли дія усвідомлюється самим діючим суб'єктом у цій своїй якості, в</w:t>
      </w:r>
      <w:r w:rsidR="00A94D61">
        <w:rPr>
          <w:snapToGrid w:val="0"/>
          <w:sz w:val="28"/>
          <w:szCs w:val="28"/>
          <w:lang w:val="uk-UA"/>
        </w:rPr>
        <w:t>она стає вчинком. У</w:t>
      </w:r>
      <w:r w:rsidRPr="00CE149B">
        <w:rPr>
          <w:snapToGrid w:val="0"/>
          <w:sz w:val="28"/>
          <w:szCs w:val="28"/>
          <w:lang w:val="uk-UA"/>
        </w:rPr>
        <w:t xml:space="preserve">чинок - це дія, яка сприймається і усвідомлюється діючим суб'єктом як суспільний акт, як прояв суб'єкта, який виражає </w:t>
      </w:r>
      <w:r w:rsidR="00C57D3F" w:rsidRPr="00CE149B">
        <w:rPr>
          <w:snapToGrid w:val="0"/>
          <w:sz w:val="28"/>
          <w:szCs w:val="28"/>
          <w:lang w:val="uk-UA"/>
        </w:rPr>
        <w:t xml:space="preserve">ставлення людини до інших </w:t>
      </w:r>
      <w:r w:rsidR="00C57D3F" w:rsidRPr="00CE149B">
        <w:rPr>
          <w:snapToGrid w:val="0"/>
          <w:sz w:val="28"/>
          <w:szCs w:val="28"/>
          <w:lang w:val="uk-UA"/>
        </w:rPr>
        <w:lastRenderedPageBreak/>
        <w:t>людей</w:t>
      </w:r>
      <w:r w:rsidRPr="00CE149B">
        <w:rPr>
          <w:snapToGrid w:val="0"/>
          <w:sz w:val="28"/>
          <w:szCs w:val="28"/>
          <w:lang w:val="uk-UA"/>
        </w:rPr>
        <w:t>»</w:t>
      </w:r>
      <w:r w:rsidR="00C57D3F" w:rsidRPr="00CE149B">
        <w:rPr>
          <w:snapToGrid w:val="0"/>
          <w:sz w:val="28"/>
          <w:szCs w:val="28"/>
          <w:lang w:val="uk-UA"/>
        </w:rPr>
        <w:t xml:space="preserve"> [</w:t>
      </w:r>
      <w:r w:rsidRPr="00CE149B">
        <w:rPr>
          <w:snapToGrid w:val="0"/>
          <w:sz w:val="28"/>
          <w:szCs w:val="28"/>
          <w:lang w:val="uk-UA"/>
        </w:rPr>
        <w:t xml:space="preserve">там </w:t>
      </w:r>
      <w:r w:rsidR="00C57D3F" w:rsidRPr="00CE149B">
        <w:rPr>
          <w:snapToGrid w:val="0"/>
          <w:sz w:val="28"/>
          <w:szCs w:val="28"/>
          <w:lang w:val="uk-UA"/>
        </w:rPr>
        <w:t>само]</w:t>
      </w:r>
      <w:r w:rsidRPr="00CE149B">
        <w:rPr>
          <w:snapToGrid w:val="0"/>
          <w:sz w:val="28"/>
          <w:szCs w:val="28"/>
          <w:lang w:val="uk-UA"/>
        </w:rPr>
        <w:t>.</w:t>
      </w:r>
      <w:r w:rsidR="00C57D3F" w:rsidRPr="00CE149B">
        <w:rPr>
          <w:snapToGrid w:val="0"/>
          <w:sz w:val="28"/>
          <w:szCs w:val="28"/>
          <w:lang w:val="uk-UA"/>
        </w:rPr>
        <w:t xml:space="preserve"> </w:t>
      </w:r>
      <w:r w:rsidR="00F27CD7" w:rsidRPr="00CE149B">
        <w:rPr>
          <w:snapToGrid w:val="0"/>
          <w:sz w:val="28"/>
          <w:szCs w:val="28"/>
          <w:lang w:val="uk-UA"/>
        </w:rPr>
        <w:t>Як бачимо</w:t>
      </w:r>
      <w:r w:rsidR="00C57D3F" w:rsidRPr="00CE149B">
        <w:rPr>
          <w:snapToGrid w:val="0"/>
          <w:sz w:val="28"/>
          <w:szCs w:val="28"/>
          <w:lang w:val="uk-UA"/>
        </w:rPr>
        <w:t xml:space="preserve">, </w:t>
      </w:r>
      <w:r w:rsidR="00F27CD7" w:rsidRPr="00CE149B">
        <w:rPr>
          <w:snapToGrid w:val="0"/>
          <w:sz w:val="28"/>
          <w:szCs w:val="28"/>
          <w:lang w:val="uk-UA"/>
        </w:rPr>
        <w:t>тут</w:t>
      </w:r>
      <w:r w:rsidR="00C57D3F" w:rsidRPr="00CE149B">
        <w:rPr>
          <w:snapToGrid w:val="0"/>
          <w:sz w:val="28"/>
          <w:szCs w:val="28"/>
          <w:lang w:val="uk-UA"/>
        </w:rPr>
        <w:t xml:space="preserve"> чітко вказ</w:t>
      </w:r>
      <w:r w:rsidR="00F27CD7" w:rsidRPr="00CE149B">
        <w:rPr>
          <w:snapToGrid w:val="0"/>
          <w:sz w:val="28"/>
          <w:szCs w:val="28"/>
          <w:lang w:val="uk-UA"/>
        </w:rPr>
        <w:t>ано</w:t>
      </w:r>
      <w:r w:rsidR="00C57D3F" w:rsidRPr="00CE149B">
        <w:rPr>
          <w:snapToGrid w:val="0"/>
          <w:sz w:val="28"/>
          <w:szCs w:val="28"/>
          <w:lang w:val="uk-UA"/>
        </w:rPr>
        <w:t xml:space="preserve"> критерій, відповідно до я</w:t>
      </w:r>
      <w:r w:rsidR="00B31BDB">
        <w:rPr>
          <w:snapToGrid w:val="0"/>
          <w:sz w:val="28"/>
          <w:szCs w:val="28"/>
          <w:lang w:val="uk-UA"/>
        </w:rPr>
        <w:t>кого дію можна вважати вчинком</w:t>
      </w:r>
      <w:r w:rsidR="00C57D3F" w:rsidRPr="00CE149B">
        <w:rPr>
          <w:snapToGrid w:val="0"/>
          <w:sz w:val="28"/>
          <w:szCs w:val="28"/>
          <w:lang w:val="uk-UA"/>
        </w:rPr>
        <w:t xml:space="preserve">. </w:t>
      </w:r>
    </w:p>
    <w:p w:rsidR="00C23DDB" w:rsidRPr="00CE149B" w:rsidRDefault="00F27CD7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С.Л. </w:t>
      </w:r>
      <w:r w:rsidR="00C57D3F" w:rsidRPr="00CE149B">
        <w:rPr>
          <w:snapToGrid w:val="0"/>
          <w:sz w:val="28"/>
          <w:szCs w:val="28"/>
          <w:lang w:val="uk-UA"/>
        </w:rPr>
        <w:t xml:space="preserve">Рубінштейн </w:t>
      </w:r>
      <w:r w:rsidR="00B31BDB">
        <w:rPr>
          <w:snapToGrid w:val="0"/>
          <w:sz w:val="28"/>
          <w:szCs w:val="28"/>
          <w:lang w:val="uk-UA"/>
        </w:rPr>
        <w:t xml:space="preserve">розрізняв </w:t>
      </w:r>
      <w:r w:rsidR="00C57D3F" w:rsidRPr="00CE149B">
        <w:rPr>
          <w:snapToGrid w:val="0"/>
          <w:sz w:val="28"/>
          <w:szCs w:val="28"/>
          <w:lang w:val="uk-UA"/>
        </w:rPr>
        <w:t>«два основн</w:t>
      </w:r>
      <w:r w:rsidR="00A94D61">
        <w:rPr>
          <w:snapToGrid w:val="0"/>
          <w:sz w:val="28"/>
          <w:szCs w:val="28"/>
          <w:lang w:val="uk-UA"/>
        </w:rPr>
        <w:t>і</w:t>
      </w:r>
      <w:r w:rsidR="00C57D3F" w:rsidRPr="00CE149B">
        <w:rPr>
          <w:snapToGrid w:val="0"/>
          <w:sz w:val="28"/>
          <w:szCs w:val="28"/>
          <w:lang w:val="uk-UA"/>
        </w:rPr>
        <w:t xml:space="preserve"> способи існування людини і, відповідно, два </w:t>
      </w:r>
      <w:r w:rsidR="007C0CE9" w:rsidRPr="00CE149B">
        <w:rPr>
          <w:snapToGrid w:val="0"/>
          <w:sz w:val="28"/>
          <w:szCs w:val="28"/>
          <w:lang w:val="uk-UA"/>
        </w:rPr>
        <w:t>ставл</w:t>
      </w:r>
      <w:r w:rsidR="00C57D3F" w:rsidRPr="00CE149B">
        <w:rPr>
          <w:snapToGrid w:val="0"/>
          <w:sz w:val="28"/>
          <w:szCs w:val="28"/>
          <w:lang w:val="uk-UA"/>
        </w:rPr>
        <w:t xml:space="preserve">ення </w:t>
      </w:r>
      <w:r w:rsidR="00A94D61">
        <w:rPr>
          <w:snapToGrid w:val="0"/>
          <w:sz w:val="28"/>
          <w:szCs w:val="28"/>
          <w:lang w:val="uk-UA"/>
        </w:rPr>
        <w:t>її</w:t>
      </w:r>
      <w:r w:rsidR="00C57D3F" w:rsidRPr="00CE149B">
        <w:rPr>
          <w:snapToGrid w:val="0"/>
          <w:sz w:val="28"/>
          <w:szCs w:val="28"/>
          <w:lang w:val="uk-UA"/>
        </w:rPr>
        <w:t xml:space="preserve"> до життя.</w:t>
      </w:r>
      <w:r w:rsidRPr="00CE149B">
        <w:rPr>
          <w:snapToGrid w:val="0"/>
          <w:sz w:val="28"/>
          <w:szCs w:val="28"/>
          <w:lang w:val="uk-UA"/>
        </w:rPr>
        <w:t xml:space="preserve"> Перший –</w:t>
      </w:r>
      <w:r w:rsidR="00C57D3F" w:rsidRPr="00CE149B">
        <w:rPr>
          <w:snapToGrid w:val="0"/>
          <w:sz w:val="28"/>
          <w:szCs w:val="28"/>
          <w:lang w:val="uk-UA"/>
        </w:rPr>
        <w:t xml:space="preserve"> життя,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A54554">
        <w:rPr>
          <w:snapToGrid w:val="0"/>
          <w:sz w:val="28"/>
          <w:szCs w:val="28"/>
          <w:lang w:val="uk-UA"/>
        </w:rPr>
        <w:t>котре</w:t>
      </w:r>
      <w:r w:rsidR="00C57D3F" w:rsidRPr="00CE149B">
        <w:rPr>
          <w:snapToGrid w:val="0"/>
          <w:sz w:val="28"/>
          <w:szCs w:val="28"/>
          <w:lang w:val="uk-UA"/>
        </w:rPr>
        <w:t xml:space="preserve"> не виходить за межі безпосередніх зв’язків, </w:t>
      </w:r>
      <w:r w:rsidRPr="00CE149B">
        <w:rPr>
          <w:snapToGrid w:val="0"/>
          <w:sz w:val="28"/>
          <w:szCs w:val="28"/>
          <w:lang w:val="uk-UA"/>
        </w:rPr>
        <w:t>у</w:t>
      </w:r>
      <w:r w:rsidR="00C57D3F" w:rsidRPr="00CE149B">
        <w:rPr>
          <w:snapToGrid w:val="0"/>
          <w:sz w:val="28"/>
          <w:szCs w:val="28"/>
          <w:lang w:val="uk-UA"/>
        </w:rPr>
        <w:t xml:space="preserve"> яких живе людина: спочатку батько й мати, потім подруги, вчителі, </w:t>
      </w:r>
      <w:r w:rsidR="00A54554">
        <w:rPr>
          <w:snapToGrid w:val="0"/>
          <w:sz w:val="28"/>
          <w:szCs w:val="28"/>
          <w:lang w:val="uk-UA"/>
        </w:rPr>
        <w:t>далі</w:t>
      </w:r>
      <w:r w:rsidR="00C57D3F" w:rsidRPr="00CE149B">
        <w:rPr>
          <w:snapToGrid w:val="0"/>
          <w:sz w:val="28"/>
          <w:szCs w:val="28"/>
          <w:lang w:val="uk-UA"/>
        </w:rPr>
        <w:t xml:space="preserve"> чоловік, діти і т.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C57D3F" w:rsidRPr="00CE149B">
        <w:rPr>
          <w:snapToGrid w:val="0"/>
          <w:sz w:val="28"/>
          <w:szCs w:val="28"/>
          <w:lang w:val="uk-UA"/>
        </w:rPr>
        <w:t xml:space="preserve">д. Тут людина вся всередині життя, </w:t>
      </w:r>
      <w:r w:rsidRPr="00CE149B">
        <w:rPr>
          <w:snapToGrid w:val="0"/>
          <w:sz w:val="28"/>
          <w:szCs w:val="28"/>
          <w:lang w:val="uk-UA"/>
        </w:rPr>
        <w:t>будь-</w:t>
      </w:r>
      <w:r w:rsidR="00C57D3F" w:rsidRPr="00CE149B">
        <w:rPr>
          <w:snapToGrid w:val="0"/>
          <w:sz w:val="28"/>
          <w:szCs w:val="28"/>
          <w:lang w:val="uk-UA"/>
        </w:rPr>
        <w:t xml:space="preserve">яке її ставлення </w:t>
      </w:r>
      <w:r w:rsidRPr="00CE149B">
        <w:rPr>
          <w:snapToGrid w:val="0"/>
          <w:sz w:val="28"/>
          <w:szCs w:val="28"/>
          <w:lang w:val="uk-UA"/>
        </w:rPr>
        <w:t>–</w:t>
      </w:r>
      <w:r w:rsidR="00C57D3F" w:rsidRPr="00CE149B">
        <w:rPr>
          <w:snapToGrid w:val="0"/>
          <w:sz w:val="28"/>
          <w:szCs w:val="28"/>
          <w:lang w:val="uk-UA"/>
        </w:rPr>
        <w:t xml:space="preserve"> це ставлення до окремих явищ, але не до життя в цілому.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C57D3F" w:rsidRPr="00CE149B">
        <w:rPr>
          <w:snapToGrid w:val="0"/>
          <w:sz w:val="28"/>
          <w:szCs w:val="28"/>
          <w:lang w:val="uk-UA"/>
        </w:rPr>
        <w:t xml:space="preserve">Відсутність такого ставлення до життя </w:t>
      </w:r>
      <w:r w:rsidR="00A54554">
        <w:rPr>
          <w:snapToGrid w:val="0"/>
          <w:sz w:val="28"/>
          <w:szCs w:val="28"/>
          <w:lang w:val="uk-UA"/>
        </w:rPr>
        <w:t>зага</w:t>
      </w:r>
      <w:r w:rsidR="00C57D3F" w:rsidRPr="00CE149B">
        <w:rPr>
          <w:snapToGrid w:val="0"/>
          <w:sz w:val="28"/>
          <w:szCs w:val="28"/>
          <w:lang w:val="uk-UA"/>
        </w:rPr>
        <w:t xml:space="preserve">лом пов'язане з тим, що людина не виключається з життя, не може зайняти подумки позицію поза </w:t>
      </w:r>
      <w:r w:rsidRPr="00CE149B">
        <w:rPr>
          <w:snapToGrid w:val="0"/>
          <w:sz w:val="28"/>
          <w:szCs w:val="28"/>
          <w:lang w:val="uk-UA"/>
        </w:rPr>
        <w:t>ним</w:t>
      </w:r>
      <w:r w:rsidR="00C57D3F" w:rsidRPr="00CE149B">
        <w:rPr>
          <w:snapToGrid w:val="0"/>
          <w:sz w:val="28"/>
          <w:szCs w:val="28"/>
          <w:lang w:val="uk-UA"/>
        </w:rPr>
        <w:t xml:space="preserve"> для рефлексії над ним. Це </w:t>
      </w:r>
      <w:r w:rsidR="00A54554">
        <w:rPr>
          <w:snapToGrid w:val="0"/>
          <w:sz w:val="28"/>
          <w:szCs w:val="28"/>
          <w:lang w:val="uk-UA"/>
        </w:rPr>
        <w:t>–</w:t>
      </w:r>
      <w:r w:rsidR="00C57D3F" w:rsidRPr="00CE149B">
        <w:rPr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наявн</w:t>
      </w:r>
      <w:r w:rsidR="00C57D3F" w:rsidRPr="00CE149B">
        <w:rPr>
          <w:snapToGrid w:val="0"/>
          <w:sz w:val="28"/>
          <w:szCs w:val="28"/>
          <w:lang w:val="uk-UA"/>
        </w:rPr>
        <w:t xml:space="preserve">е ставлення до життя, але не усвідомлюване як таке... » </w:t>
      </w:r>
      <w:r w:rsidRPr="00CE149B">
        <w:rPr>
          <w:snapToGrid w:val="0"/>
          <w:sz w:val="28"/>
          <w:szCs w:val="28"/>
          <w:lang w:val="uk-UA"/>
        </w:rPr>
        <w:t>[</w:t>
      </w:r>
      <w:r w:rsidR="00127C85" w:rsidRPr="00CE149B">
        <w:rPr>
          <w:snapToGrid w:val="0"/>
          <w:sz w:val="28"/>
          <w:szCs w:val="28"/>
          <w:lang w:val="uk-UA"/>
        </w:rPr>
        <w:t>21</w:t>
      </w:r>
      <w:r w:rsidR="00C57D3F" w:rsidRPr="00CE149B">
        <w:rPr>
          <w:snapToGrid w:val="0"/>
          <w:sz w:val="28"/>
          <w:szCs w:val="28"/>
          <w:lang w:val="uk-UA"/>
        </w:rPr>
        <w:t>, с.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C57D3F" w:rsidRPr="00CE149B">
        <w:rPr>
          <w:snapToGrid w:val="0"/>
          <w:sz w:val="28"/>
          <w:szCs w:val="28"/>
          <w:lang w:val="uk-UA"/>
        </w:rPr>
        <w:t>347</w:t>
      </w:r>
      <w:r w:rsidRPr="00CE149B">
        <w:rPr>
          <w:snapToGrid w:val="0"/>
          <w:sz w:val="28"/>
          <w:szCs w:val="28"/>
          <w:lang w:val="uk-UA"/>
        </w:rPr>
        <w:t xml:space="preserve">–348]. </w:t>
      </w:r>
    </w:p>
    <w:p w:rsidR="00C57D3F" w:rsidRPr="00CE149B" w:rsidRDefault="00C57D3F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Другий спосіб існування, продовжує автор, пов'язаний </w:t>
      </w:r>
      <w:r w:rsidR="00F27CD7" w:rsidRPr="00CE149B">
        <w:rPr>
          <w:snapToGrid w:val="0"/>
          <w:sz w:val="28"/>
          <w:szCs w:val="28"/>
          <w:lang w:val="uk-UA"/>
        </w:rPr>
        <w:t>і</w:t>
      </w:r>
      <w:r w:rsidRPr="00CE149B">
        <w:rPr>
          <w:snapToGrid w:val="0"/>
          <w:sz w:val="28"/>
          <w:szCs w:val="28"/>
          <w:lang w:val="uk-UA"/>
        </w:rPr>
        <w:t>з рефлексі</w:t>
      </w:r>
      <w:r w:rsidR="00B67474" w:rsidRPr="00CE149B">
        <w:rPr>
          <w:snapToGrid w:val="0"/>
          <w:sz w:val="28"/>
          <w:szCs w:val="28"/>
          <w:lang w:val="uk-UA"/>
        </w:rPr>
        <w:t>єю</w:t>
      </w:r>
      <w:r w:rsidRPr="00CE149B">
        <w:rPr>
          <w:snapToGrid w:val="0"/>
          <w:sz w:val="28"/>
          <w:szCs w:val="28"/>
          <w:lang w:val="uk-UA"/>
        </w:rPr>
        <w:t xml:space="preserve">. «Вона </w:t>
      </w:r>
      <w:r w:rsidR="00F27CD7" w:rsidRPr="00CE149B">
        <w:rPr>
          <w:snapToGrid w:val="0"/>
          <w:sz w:val="28"/>
          <w:szCs w:val="28"/>
          <w:lang w:val="uk-UA"/>
        </w:rPr>
        <w:t>наче</w:t>
      </w:r>
      <w:r w:rsidRPr="00CE149B">
        <w:rPr>
          <w:snapToGrid w:val="0"/>
          <w:sz w:val="28"/>
          <w:szCs w:val="28"/>
          <w:lang w:val="uk-UA"/>
        </w:rPr>
        <w:t xml:space="preserve"> призупиняє, перериває цей безперервний процес життя і виводить людину подумки за його межі. Людина </w:t>
      </w:r>
      <w:r w:rsidR="00F27CD7" w:rsidRPr="00CE149B">
        <w:rPr>
          <w:snapToGrid w:val="0"/>
          <w:sz w:val="28"/>
          <w:szCs w:val="28"/>
          <w:lang w:val="uk-UA"/>
        </w:rPr>
        <w:t>наче займає позицію поза ним...</w:t>
      </w:r>
      <w:r w:rsidRPr="00CE149B">
        <w:rPr>
          <w:snapToGrid w:val="0"/>
          <w:sz w:val="28"/>
          <w:szCs w:val="28"/>
          <w:lang w:val="uk-UA"/>
        </w:rPr>
        <w:t>»</w:t>
      </w:r>
      <w:r w:rsidR="00F27CD7" w:rsidRPr="00CE149B">
        <w:rPr>
          <w:snapToGrid w:val="0"/>
          <w:sz w:val="28"/>
          <w:szCs w:val="28"/>
          <w:lang w:val="uk-UA"/>
        </w:rPr>
        <w:t xml:space="preserve"> [</w:t>
      </w:r>
      <w:r w:rsidR="00127C85" w:rsidRPr="00CE149B">
        <w:rPr>
          <w:snapToGrid w:val="0"/>
          <w:sz w:val="28"/>
          <w:szCs w:val="28"/>
          <w:lang w:val="uk-UA"/>
        </w:rPr>
        <w:t>21</w:t>
      </w:r>
      <w:r w:rsidR="00385F40" w:rsidRPr="00CE149B">
        <w:rPr>
          <w:snapToGrid w:val="0"/>
          <w:sz w:val="28"/>
          <w:szCs w:val="28"/>
          <w:lang w:val="uk-UA"/>
        </w:rPr>
        <w:t xml:space="preserve">, </w:t>
      </w:r>
      <w:r w:rsidR="00F27CD7" w:rsidRPr="00CE149B">
        <w:rPr>
          <w:snapToGrid w:val="0"/>
          <w:sz w:val="28"/>
          <w:szCs w:val="28"/>
          <w:lang w:val="uk-UA"/>
        </w:rPr>
        <w:t>с</w:t>
      </w:r>
      <w:r w:rsidR="00385F40" w:rsidRPr="00CE149B">
        <w:rPr>
          <w:snapToGrid w:val="0"/>
          <w:sz w:val="28"/>
          <w:szCs w:val="28"/>
          <w:lang w:val="uk-UA"/>
        </w:rPr>
        <w:t>. 348</w:t>
      </w:r>
      <w:r w:rsidR="00F27CD7" w:rsidRPr="00CE149B">
        <w:rPr>
          <w:snapToGrid w:val="0"/>
          <w:sz w:val="28"/>
          <w:szCs w:val="28"/>
          <w:lang w:val="uk-UA"/>
        </w:rPr>
        <w:t>]</w:t>
      </w:r>
      <w:r w:rsidRPr="00CE149B">
        <w:rPr>
          <w:snapToGrid w:val="0"/>
          <w:sz w:val="28"/>
          <w:szCs w:val="28"/>
          <w:lang w:val="uk-UA"/>
        </w:rPr>
        <w:t>.</w:t>
      </w:r>
      <w:r w:rsidR="00C23DDB" w:rsidRPr="00CE149B">
        <w:rPr>
          <w:snapToGrid w:val="0"/>
          <w:sz w:val="28"/>
          <w:szCs w:val="28"/>
          <w:lang w:val="uk-UA"/>
        </w:rPr>
        <w:t xml:space="preserve"> Цей спосіб характерний для розвиненої особистості. «Психічний розвиток, – зазначає С.Д. Максименко, – тільки тоді стає розвитком особистості, коли він починає являти собою рефлексію людиною власного досвіду» [</w:t>
      </w:r>
      <w:r w:rsidR="00157629">
        <w:rPr>
          <w:snapToGrid w:val="0"/>
          <w:sz w:val="28"/>
          <w:szCs w:val="28"/>
          <w:lang w:val="uk-UA"/>
        </w:rPr>
        <w:t>13</w:t>
      </w:r>
      <w:r w:rsidR="00C23DDB" w:rsidRPr="00CE149B">
        <w:rPr>
          <w:snapToGrid w:val="0"/>
          <w:sz w:val="28"/>
          <w:szCs w:val="28"/>
          <w:lang w:val="uk-UA"/>
        </w:rPr>
        <w:t>, с. 33]</w:t>
      </w:r>
      <w:r w:rsidR="00B67474" w:rsidRPr="00CE149B">
        <w:rPr>
          <w:snapToGrid w:val="0"/>
          <w:sz w:val="28"/>
          <w:szCs w:val="28"/>
          <w:lang w:val="uk-UA"/>
        </w:rPr>
        <w:t>.</w:t>
      </w:r>
      <w:r w:rsidRPr="00CE149B">
        <w:rPr>
          <w:snapToGrid w:val="0"/>
          <w:sz w:val="28"/>
          <w:szCs w:val="28"/>
          <w:lang w:val="uk-UA"/>
        </w:rPr>
        <w:t xml:space="preserve"> </w:t>
      </w:r>
    </w:p>
    <w:p w:rsidR="00C57D3F" w:rsidRPr="00CE149B" w:rsidRDefault="00B67474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В</w:t>
      </w:r>
      <w:r w:rsidR="00C57D3F" w:rsidRPr="00CE149B">
        <w:rPr>
          <w:snapToGrid w:val="0"/>
          <w:sz w:val="28"/>
          <w:szCs w:val="28"/>
          <w:lang w:val="uk-UA"/>
        </w:rPr>
        <w:t xml:space="preserve">чинки характерні </w:t>
      </w:r>
      <w:r w:rsidR="00F27CD7" w:rsidRPr="00CE149B">
        <w:rPr>
          <w:snapToGrid w:val="0"/>
          <w:sz w:val="28"/>
          <w:szCs w:val="28"/>
          <w:lang w:val="uk-UA"/>
        </w:rPr>
        <w:t>саме</w:t>
      </w:r>
      <w:r w:rsidR="00C57D3F" w:rsidRPr="00CE149B">
        <w:rPr>
          <w:snapToGrid w:val="0"/>
          <w:sz w:val="28"/>
          <w:szCs w:val="28"/>
          <w:lang w:val="uk-UA"/>
        </w:rPr>
        <w:t xml:space="preserve"> для </w:t>
      </w:r>
      <w:r w:rsidR="003F6054" w:rsidRPr="00CE149B">
        <w:rPr>
          <w:snapToGrid w:val="0"/>
          <w:sz w:val="28"/>
          <w:szCs w:val="28"/>
          <w:lang w:val="uk-UA"/>
        </w:rPr>
        <w:t xml:space="preserve">«другого способу існування». «Останнє завершальне питання, яке постає перед нами у плані психологічного вивчення особистості, – писав С.Л. Рубінштейн, – це питання про її </w:t>
      </w:r>
      <w:r w:rsidR="003F6054" w:rsidRPr="007744E1">
        <w:rPr>
          <w:i/>
          <w:snapToGrid w:val="0"/>
          <w:sz w:val="28"/>
          <w:szCs w:val="28"/>
          <w:lang w:val="uk-UA"/>
        </w:rPr>
        <w:t>самосвідомість</w:t>
      </w:r>
      <w:r w:rsidR="003F6054" w:rsidRPr="00CE149B">
        <w:rPr>
          <w:snapToGrid w:val="0"/>
          <w:sz w:val="28"/>
          <w:szCs w:val="28"/>
          <w:lang w:val="uk-UA"/>
        </w:rPr>
        <w:t xml:space="preserve">, про особистість як </w:t>
      </w:r>
      <w:r w:rsidR="00627431" w:rsidRPr="00CE149B">
        <w:rPr>
          <w:snapToGrid w:val="0"/>
          <w:sz w:val="28"/>
          <w:szCs w:val="28"/>
          <w:lang w:val="uk-UA"/>
        </w:rPr>
        <w:t>“</w:t>
      </w:r>
      <w:r w:rsidR="003F6054" w:rsidRPr="00CE149B">
        <w:rPr>
          <w:snapToGrid w:val="0"/>
          <w:sz w:val="28"/>
          <w:szCs w:val="28"/>
          <w:lang w:val="uk-UA"/>
        </w:rPr>
        <w:t>я</w:t>
      </w:r>
      <w:r w:rsidR="00627431" w:rsidRPr="00CE149B">
        <w:rPr>
          <w:snapToGrid w:val="0"/>
          <w:sz w:val="28"/>
          <w:szCs w:val="28"/>
          <w:lang w:val="uk-UA"/>
        </w:rPr>
        <w:t>”, котре як суб’єкт свідомо привласнює собі все, що робить людина, відносить до себе усі, що йдуть від неї, справи і вчинки та свідомо бере</w:t>
      </w:r>
      <w:r w:rsidR="00935C72" w:rsidRPr="00CE149B">
        <w:rPr>
          <w:snapToGrid w:val="0"/>
          <w:sz w:val="28"/>
          <w:szCs w:val="28"/>
          <w:lang w:val="uk-UA"/>
        </w:rPr>
        <w:t xml:space="preserve"> </w:t>
      </w:r>
      <w:r w:rsidR="00627431" w:rsidRPr="00CE149B">
        <w:rPr>
          <w:snapToGrid w:val="0"/>
          <w:sz w:val="28"/>
          <w:szCs w:val="28"/>
          <w:lang w:val="uk-UA"/>
        </w:rPr>
        <w:t>на себе за них відповідальність як їхній автор і творець» [</w:t>
      </w:r>
      <w:r w:rsidR="00157629">
        <w:rPr>
          <w:snapToGrid w:val="0"/>
          <w:sz w:val="28"/>
          <w:szCs w:val="28"/>
          <w:lang w:val="uk-UA"/>
        </w:rPr>
        <w:t>21</w:t>
      </w:r>
      <w:r w:rsidR="00627431" w:rsidRPr="00CE149B">
        <w:rPr>
          <w:snapToGrid w:val="0"/>
          <w:sz w:val="28"/>
          <w:szCs w:val="28"/>
          <w:lang w:val="uk-UA"/>
        </w:rPr>
        <w:t xml:space="preserve">, с. 677]. Спираючись на положення, висунуті С.Л. Рубінштейном, О.М. Ткаченко </w:t>
      </w:r>
      <w:r w:rsidR="00ED744D">
        <w:rPr>
          <w:snapToGrid w:val="0"/>
          <w:sz w:val="28"/>
          <w:szCs w:val="28"/>
          <w:lang w:val="uk-UA"/>
        </w:rPr>
        <w:t>характеризував у</w:t>
      </w:r>
      <w:r w:rsidR="00B74FA3" w:rsidRPr="00CE149B">
        <w:rPr>
          <w:snapToGrid w:val="0"/>
          <w:sz w:val="28"/>
          <w:szCs w:val="28"/>
          <w:lang w:val="uk-UA"/>
        </w:rPr>
        <w:t>чинок як «той вихідний елемент організації психічного життя, який стосується саме особистості» [</w:t>
      </w:r>
      <w:r w:rsidR="00157629">
        <w:rPr>
          <w:snapToGrid w:val="0"/>
          <w:sz w:val="28"/>
          <w:szCs w:val="28"/>
          <w:lang w:val="uk-UA"/>
        </w:rPr>
        <w:t>28</w:t>
      </w:r>
      <w:r w:rsidR="00B74FA3" w:rsidRPr="00CE149B">
        <w:rPr>
          <w:snapToGrid w:val="0"/>
          <w:sz w:val="28"/>
          <w:szCs w:val="28"/>
          <w:lang w:val="uk-UA"/>
        </w:rPr>
        <w:t>, с. 62].</w:t>
      </w:r>
      <w:r w:rsidR="00627431" w:rsidRPr="00CE149B">
        <w:rPr>
          <w:snapToGrid w:val="0"/>
          <w:sz w:val="28"/>
          <w:szCs w:val="28"/>
          <w:lang w:val="uk-UA"/>
        </w:rPr>
        <w:t xml:space="preserve"> </w:t>
      </w:r>
      <w:r w:rsidR="003F6054" w:rsidRPr="00CE149B">
        <w:rPr>
          <w:snapToGrid w:val="0"/>
          <w:sz w:val="28"/>
          <w:szCs w:val="28"/>
          <w:lang w:val="uk-UA"/>
        </w:rPr>
        <w:t xml:space="preserve">  </w:t>
      </w:r>
      <w:r w:rsidR="00C57D3F" w:rsidRPr="00CE149B">
        <w:rPr>
          <w:snapToGrid w:val="0"/>
          <w:sz w:val="28"/>
          <w:szCs w:val="28"/>
          <w:lang w:val="uk-UA"/>
        </w:rPr>
        <w:t xml:space="preserve"> </w:t>
      </w:r>
    </w:p>
    <w:p w:rsidR="00DB554C" w:rsidRPr="00CE149B" w:rsidRDefault="00B74FA3" w:rsidP="004578A7">
      <w:pPr>
        <w:ind w:firstLine="709"/>
        <w:jc w:val="both"/>
        <w:rPr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За С.Л. Рубінштейном,</w:t>
      </w:r>
      <w:r w:rsidR="002C0A23" w:rsidRPr="00CE149B">
        <w:rPr>
          <w:snapToGrid w:val="0"/>
          <w:sz w:val="28"/>
          <w:szCs w:val="28"/>
          <w:lang w:val="uk-UA"/>
        </w:rPr>
        <w:t xml:space="preserve"> в</w:t>
      </w:r>
      <w:r w:rsidR="00C57D3F" w:rsidRPr="00CE149B">
        <w:rPr>
          <w:snapToGrid w:val="0"/>
          <w:sz w:val="28"/>
          <w:szCs w:val="28"/>
          <w:lang w:val="uk-UA"/>
        </w:rPr>
        <w:t xml:space="preserve">чинком, за певних умов, може бути і «бездіяльність». Точніше кажучи, </w:t>
      </w:r>
      <w:r w:rsidR="00147518" w:rsidRPr="00CE149B">
        <w:rPr>
          <w:sz w:val="28"/>
          <w:szCs w:val="28"/>
          <w:lang w:val="uk-UA"/>
        </w:rPr>
        <w:t>вчин</w:t>
      </w:r>
      <w:r w:rsidR="007744E1">
        <w:rPr>
          <w:sz w:val="28"/>
          <w:szCs w:val="28"/>
          <w:lang w:val="uk-UA"/>
        </w:rPr>
        <w:t>о</w:t>
      </w:r>
      <w:r w:rsidR="00147518" w:rsidRPr="00CE149B">
        <w:rPr>
          <w:sz w:val="28"/>
          <w:szCs w:val="28"/>
          <w:lang w:val="uk-UA"/>
        </w:rPr>
        <w:t>к</w:t>
      </w:r>
      <w:r w:rsidR="00010F89" w:rsidRPr="00CE149B">
        <w:rPr>
          <w:sz w:val="28"/>
          <w:szCs w:val="28"/>
          <w:lang w:val="uk-UA"/>
        </w:rPr>
        <w:t xml:space="preserve"> нерідко реалізується без здійснення будь-яких виконавчих операцій. У зв’язку з цим звернімо увагу на два моменти.</w:t>
      </w:r>
      <w:r w:rsidR="00DB554C" w:rsidRPr="00CE149B">
        <w:rPr>
          <w:sz w:val="28"/>
          <w:szCs w:val="28"/>
          <w:lang w:val="uk-UA"/>
        </w:rPr>
        <w:t xml:space="preserve"> </w:t>
      </w:r>
    </w:p>
    <w:p w:rsidR="00147518" w:rsidRPr="00CE149B" w:rsidRDefault="00010F89" w:rsidP="004578A7">
      <w:pPr>
        <w:ind w:firstLine="709"/>
        <w:jc w:val="both"/>
        <w:rPr>
          <w:sz w:val="28"/>
          <w:szCs w:val="28"/>
          <w:lang w:val="uk-UA"/>
        </w:rPr>
      </w:pPr>
      <w:r w:rsidRPr="00CE149B">
        <w:rPr>
          <w:sz w:val="28"/>
          <w:szCs w:val="28"/>
          <w:lang w:val="uk-UA"/>
        </w:rPr>
        <w:t>З одного боку, на те, що так</w:t>
      </w:r>
      <w:r w:rsidR="003F4DE9" w:rsidRPr="00CE149B">
        <w:rPr>
          <w:sz w:val="28"/>
          <w:szCs w:val="28"/>
          <w:lang w:val="uk-UA"/>
        </w:rPr>
        <w:t>у</w:t>
      </w:r>
      <w:r w:rsidRPr="00CE149B">
        <w:rPr>
          <w:sz w:val="28"/>
          <w:szCs w:val="28"/>
          <w:lang w:val="uk-UA"/>
        </w:rPr>
        <w:t xml:space="preserve"> властивість</w:t>
      </w:r>
      <w:r w:rsidR="0033345C" w:rsidRPr="00CE149B">
        <w:rPr>
          <w:sz w:val="28"/>
          <w:szCs w:val="28"/>
          <w:lang w:val="uk-UA"/>
        </w:rPr>
        <w:t xml:space="preserve"> прихильники діяльнісної парадигми</w:t>
      </w:r>
      <w:r w:rsidRPr="00CE149B">
        <w:rPr>
          <w:sz w:val="28"/>
          <w:szCs w:val="28"/>
          <w:lang w:val="uk-UA"/>
        </w:rPr>
        <w:t xml:space="preserve"> </w:t>
      </w:r>
      <w:r w:rsidR="003F4DE9" w:rsidRPr="00CE149B">
        <w:rPr>
          <w:sz w:val="28"/>
          <w:szCs w:val="28"/>
          <w:lang w:val="uk-UA"/>
        </w:rPr>
        <w:t>констатують і у</w:t>
      </w:r>
      <w:r w:rsidRPr="00CE149B">
        <w:rPr>
          <w:sz w:val="28"/>
          <w:szCs w:val="28"/>
          <w:lang w:val="uk-UA"/>
        </w:rPr>
        <w:t xml:space="preserve"> цілеспрямовани</w:t>
      </w:r>
      <w:r w:rsidR="003F4DE9" w:rsidRPr="00CE149B">
        <w:rPr>
          <w:sz w:val="28"/>
          <w:szCs w:val="28"/>
          <w:lang w:val="uk-UA"/>
        </w:rPr>
        <w:t>х</w:t>
      </w:r>
      <w:r w:rsidRPr="00CE149B">
        <w:rPr>
          <w:sz w:val="28"/>
          <w:szCs w:val="28"/>
          <w:lang w:val="uk-UA"/>
        </w:rPr>
        <w:t xml:space="preserve"> ді</w:t>
      </w:r>
      <w:r w:rsidR="003F4DE9" w:rsidRPr="00CE149B">
        <w:rPr>
          <w:sz w:val="28"/>
          <w:szCs w:val="28"/>
          <w:lang w:val="uk-UA"/>
        </w:rPr>
        <w:t>й, що не ідентифікуються як вчинки.</w:t>
      </w:r>
      <w:r w:rsidR="00CE02BA" w:rsidRPr="00CE149B">
        <w:rPr>
          <w:sz w:val="28"/>
          <w:szCs w:val="28"/>
          <w:lang w:val="uk-UA"/>
        </w:rPr>
        <w:t xml:space="preserve"> Йдеться передусім про ситуації, коли об’єкт дії вже перебуває у </w:t>
      </w:r>
      <w:r w:rsidR="0033345C" w:rsidRPr="00CE149B">
        <w:rPr>
          <w:sz w:val="28"/>
          <w:szCs w:val="28"/>
          <w:lang w:val="uk-UA"/>
        </w:rPr>
        <w:t>бажа</w:t>
      </w:r>
      <w:r w:rsidR="00CE02BA" w:rsidRPr="00CE149B">
        <w:rPr>
          <w:sz w:val="28"/>
          <w:szCs w:val="28"/>
          <w:lang w:val="uk-UA"/>
        </w:rPr>
        <w:t xml:space="preserve">ному для суб’єкта дії стані, але збереження такого стану не забезпечене й, отже, </w:t>
      </w:r>
      <w:r w:rsidR="002C0A23" w:rsidRPr="00CE149B">
        <w:rPr>
          <w:sz w:val="28"/>
          <w:szCs w:val="28"/>
          <w:lang w:val="uk-UA"/>
        </w:rPr>
        <w:t>поста</w:t>
      </w:r>
      <w:r w:rsidR="00CE02BA" w:rsidRPr="00CE149B">
        <w:rPr>
          <w:sz w:val="28"/>
          <w:szCs w:val="28"/>
          <w:lang w:val="uk-UA"/>
        </w:rPr>
        <w:t xml:space="preserve">є </w:t>
      </w:r>
      <w:r w:rsidR="002C0A23" w:rsidRPr="00CE149B">
        <w:rPr>
          <w:sz w:val="28"/>
          <w:szCs w:val="28"/>
          <w:lang w:val="uk-UA"/>
        </w:rPr>
        <w:t>потреба у</w:t>
      </w:r>
      <w:r w:rsidR="00CE02BA" w:rsidRPr="00CE149B">
        <w:rPr>
          <w:sz w:val="28"/>
          <w:szCs w:val="28"/>
          <w:lang w:val="uk-UA"/>
        </w:rPr>
        <w:t xml:space="preserve"> його контролюванн</w:t>
      </w:r>
      <w:r w:rsidR="002C0A23" w:rsidRPr="00CE149B">
        <w:rPr>
          <w:sz w:val="28"/>
          <w:szCs w:val="28"/>
          <w:lang w:val="uk-UA"/>
        </w:rPr>
        <w:t>і</w:t>
      </w:r>
      <w:r w:rsidR="0033345C" w:rsidRPr="00CE149B">
        <w:rPr>
          <w:sz w:val="28"/>
          <w:szCs w:val="28"/>
          <w:lang w:val="uk-UA"/>
        </w:rPr>
        <w:t>. За цих умов, як писав П.Я. Гальперін, «предметний зміст дії вже не виконується, а тільки “мається на увазі” за межами того, що фактично робиться» [</w:t>
      </w:r>
      <w:r w:rsidR="00127C85" w:rsidRPr="00CE149B">
        <w:rPr>
          <w:sz w:val="28"/>
          <w:szCs w:val="28"/>
          <w:lang w:val="uk-UA"/>
        </w:rPr>
        <w:t>6</w:t>
      </w:r>
      <w:r w:rsidR="0033345C" w:rsidRPr="00CE149B">
        <w:rPr>
          <w:sz w:val="28"/>
          <w:szCs w:val="28"/>
          <w:lang w:val="uk-UA"/>
        </w:rPr>
        <w:t>, с. 254];</w:t>
      </w:r>
      <w:r w:rsidR="00CE02BA" w:rsidRPr="00CE149B">
        <w:rPr>
          <w:sz w:val="28"/>
          <w:szCs w:val="28"/>
          <w:lang w:val="uk-UA"/>
        </w:rPr>
        <w:t xml:space="preserve"> виконавч</w:t>
      </w:r>
      <w:r w:rsidR="0033345C" w:rsidRPr="00CE149B">
        <w:rPr>
          <w:sz w:val="28"/>
          <w:szCs w:val="28"/>
          <w:lang w:val="uk-UA"/>
        </w:rPr>
        <w:t>і ж</w:t>
      </w:r>
      <w:r w:rsidR="00CE02BA" w:rsidRPr="00CE149B">
        <w:rPr>
          <w:sz w:val="28"/>
          <w:szCs w:val="28"/>
          <w:lang w:val="uk-UA"/>
        </w:rPr>
        <w:t xml:space="preserve"> операці</w:t>
      </w:r>
      <w:r w:rsidR="0033345C" w:rsidRPr="00CE149B">
        <w:rPr>
          <w:sz w:val="28"/>
          <w:szCs w:val="28"/>
          <w:lang w:val="uk-UA"/>
        </w:rPr>
        <w:t xml:space="preserve">ї здійснюються </w:t>
      </w:r>
      <w:r w:rsidR="00CE02BA" w:rsidRPr="00CE149B">
        <w:rPr>
          <w:sz w:val="28"/>
          <w:szCs w:val="28"/>
          <w:lang w:val="uk-UA"/>
        </w:rPr>
        <w:t>лише в разі відхилення</w:t>
      </w:r>
      <w:r w:rsidR="0033345C" w:rsidRPr="00CE149B">
        <w:rPr>
          <w:sz w:val="28"/>
          <w:szCs w:val="28"/>
          <w:lang w:val="uk-UA"/>
        </w:rPr>
        <w:t xml:space="preserve"> від зазначеного бажаного стану.</w:t>
      </w:r>
      <w:r w:rsidR="000A359A" w:rsidRPr="00CE149B">
        <w:rPr>
          <w:sz w:val="28"/>
          <w:szCs w:val="28"/>
          <w:lang w:val="uk-UA"/>
        </w:rPr>
        <w:t xml:space="preserve"> За Т. Ярошевським, недіяння у таких ситуаціях «є дією у тому сенсі, що виступає як певн</w:t>
      </w:r>
      <w:r w:rsidR="00ED744D">
        <w:rPr>
          <w:sz w:val="28"/>
          <w:szCs w:val="28"/>
          <w:lang w:val="uk-UA"/>
        </w:rPr>
        <w:t>а форма контролю за процесом, адже передбачає яке</w:t>
      </w:r>
      <w:r w:rsidR="000A359A" w:rsidRPr="00CE149B">
        <w:rPr>
          <w:sz w:val="28"/>
          <w:szCs w:val="28"/>
          <w:lang w:val="uk-UA"/>
        </w:rPr>
        <w:t>сь напру</w:t>
      </w:r>
      <w:r w:rsidR="00ED744D">
        <w:rPr>
          <w:sz w:val="28"/>
          <w:szCs w:val="28"/>
          <w:lang w:val="uk-UA"/>
        </w:rPr>
        <w:t>ження</w:t>
      </w:r>
      <w:r w:rsidR="000A359A" w:rsidRPr="00CE149B">
        <w:rPr>
          <w:sz w:val="28"/>
          <w:szCs w:val="28"/>
          <w:lang w:val="uk-UA"/>
        </w:rPr>
        <w:t xml:space="preserve"> психофізичних сил, спостереження й готовність втрутитися у той момент, коли розвиток даного процесу перестане відповідати задуму» [</w:t>
      </w:r>
      <w:r w:rsidR="00157629">
        <w:rPr>
          <w:sz w:val="28"/>
          <w:szCs w:val="28"/>
          <w:lang w:val="uk-UA"/>
        </w:rPr>
        <w:t>30</w:t>
      </w:r>
      <w:r w:rsidR="000A359A" w:rsidRPr="00CE149B">
        <w:rPr>
          <w:sz w:val="28"/>
          <w:szCs w:val="28"/>
          <w:lang w:val="uk-UA"/>
        </w:rPr>
        <w:t>, с. 23].</w:t>
      </w:r>
    </w:p>
    <w:p w:rsidR="00010F89" w:rsidRPr="00CE149B" w:rsidRDefault="00147518" w:rsidP="004578A7">
      <w:pPr>
        <w:ind w:firstLine="709"/>
        <w:jc w:val="both"/>
        <w:rPr>
          <w:sz w:val="28"/>
          <w:szCs w:val="28"/>
          <w:lang w:val="uk-UA"/>
        </w:rPr>
      </w:pPr>
      <w:r w:rsidRPr="00CE149B">
        <w:rPr>
          <w:sz w:val="28"/>
          <w:szCs w:val="28"/>
          <w:lang w:val="uk-UA"/>
        </w:rPr>
        <w:t>З іншого боку,</w:t>
      </w:r>
      <w:r w:rsidR="00A35512" w:rsidRPr="00CE149B">
        <w:rPr>
          <w:sz w:val="28"/>
          <w:szCs w:val="28"/>
          <w:lang w:val="uk-UA"/>
        </w:rPr>
        <w:t xml:space="preserve"> у разі вчинку </w:t>
      </w:r>
      <w:r w:rsidR="00F4635D" w:rsidRPr="00CE149B">
        <w:rPr>
          <w:sz w:val="28"/>
          <w:szCs w:val="28"/>
          <w:lang w:val="uk-UA"/>
        </w:rPr>
        <w:t>окреслена</w:t>
      </w:r>
      <w:r w:rsidR="00A35512" w:rsidRPr="00CE149B">
        <w:rPr>
          <w:sz w:val="28"/>
          <w:szCs w:val="28"/>
          <w:lang w:val="uk-UA"/>
        </w:rPr>
        <w:t xml:space="preserve"> властивість набуває виразного морального й суспільного сенсу. «У</w:t>
      </w:r>
      <w:r w:rsidR="002C0A23" w:rsidRPr="00CE149B">
        <w:rPr>
          <w:sz w:val="28"/>
          <w:szCs w:val="28"/>
          <w:lang w:val="uk-UA"/>
        </w:rPr>
        <w:t xml:space="preserve"> деяких випадках, – зазначав </w:t>
      </w:r>
      <w:r w:rsidR="002C0A23" w:rsidRPr="00CE149B">
        <w:rPr>
          <w:snapToGrid w:val="0"/>
          <w:sz w:val="28"/>
          <w:szCs w:val="28"/>
          <w:lang w:val="uk-UA"/>
        </w:rPr>
        <w:t>С.Л. Рубінштейн</w:t>
      </w:r>
      <w:r w:rsidR="00A35512" w:rsidRPr="00CE149B">
        <w:rPr>
          <w:sz w:val="28"/>
          <w:szCs w:val="28"/>
          <w:lang w:val="uk-UA"/>
        </w:rPr>
        <w:t xml:space="preserve">, – утримання від участі у якійсь дії само може бути вчинком із </w:t>
      </w:r>
      <w:r w:rsidR="00A35512" w:rsidRPr="00CE149B">
        <w:rPr>
          <w:sz w:val="28"/>
          <w:szCs w:val="28"/>
          <w:lang w:val="uk-UA"/>
        </w:rPr>
        <w:lastRenderedPageBreak/>
        <w:t xml:space="preserve">значним резонансом, якщо виявляє </w:t>
      </w:r>
      <w:r w:rsidR="00A35512" w:rsidRPr="00CE149B">
        <w:rPr>
          <w:i/>
          <w:sz w:val="28"/>
          <w:szCs w:val="28"/>
          <w:lang w:val="uk-UA"/>
        </w:rPr>
        <w:t>позицію</w:t>
      </w:r>
      <w:r w:rsidR="00A35512" w:rsidRPr="00CE149B">
        <w:rPr>
          <w:sz w:val="28"/>
          <w:szCs w:val="28"/>
          <w:lang w:val="uk-UA"/>
        </w:rPr>
        <w:t xml:space="preserve">, </w:t>
      </w:r>
      <w:r w:rsidR="0069765B" w:rsidRPr="00CE149B">
        <w:rPr>
          <w:i/>
          <w:sz w:val="28"/>
          <w:szCs w:val="28"/>
          <w:lang w:val="uk-UA"/>
        </w:rPr>
        <w:t>ставлення</w:t>
      </w:r>
      <w:r w:rsidR="0069765B" w:rsidRPr="00CE149B">
        <w:rPr>
          <w:sz w:val="28"/>
          <w:szCs w:val="28"/>
          <w:lang w:val="uk-UA"/>
        </w:rPr>
        <w:t xml:space="preserve"> людини до навколишнього» [</w:t>
      </w:r>
      <w:r w:rsidR="00157629">
        <w:rPr>
          <w:sz w:val="28"/>
          <w:szCs w:val="28"/>
          <w:lang w:val="uk-UA"/>
        </w:rPr>
        <w:t>21</w:t>
      </w:r>
      <w:r w:rsidR="0069765B" w:rsidRPr="00CE149B">
        <w:rPr>
          <w:sz w:val="28"/>
          <w:szCs w:val="28"/>
          <w:lang w:val="uk-UA"/>
        </w:rPr>
        <w:t>, с. 537]. Пишучи ці рядки у роки тоталітарної диктатури, видатний психолог не міг не думати про те, якої мужності вимагало тоді ухиляння від участі у цькуванні чергової жертви режиму… Утім</w:t>
      </w:r>
      <w:r w:rsidR="0043222A" w:rsidRPr="00CE149B">
        <w:rPr>
          <w:sz w:val="28"/>
          <w:szCs w:val="28"/>
          <w:lang w:val="uk-UA"/>
        </w:rPr>
        <w:t xml:space="preserve">, вчинки, </w:t>
      </w:r>
      <w:r w:rsidR="00217E32" w:rsidRPr="00CE149B">
        <w:rPr>
          <w:sz w:val="28"/>
          <w:szCs w:val="28"/>
          <w:lang w:val="uk-UA"/>
        </w:rPr>
        <w:t>які</w:t>
      </w:r>
      <w:r w:rsidR="0043222A" w:rsidRPr="00CE149B">
        <w:rPr>
          <w:sz w:val="28"/>
          <w:szCs w:val="28"/>
          <w:lang w:val="uk-UA"/>
        </w:rPr>
        <w:t xml:space="preserve"> не містять виконавчих операцій, можуть бути слушні</w:t>
      </w:r>
      <w:r w:rsidR="006A4DEF" w:rsidRPr="00CE149B">
        <w:rPr>
          <w:sz w:val="28"/>
          <w:szCs w:val="28"/>
          <w:lang w:val="uk-UA"/>
        </w:rPr>
        <w:t>, наприклад,</w:t>
      </w:r>
      <w:r w:rsidR="0043222A" w:rsidRPr="00CE149B">
        <w:rPr>
          <w:sz w:val="28"/>
          <w:szCs w:val="28"/>
          <w:lang w:val="uk-UA"/>
        </w:rPr>
        <w:t xml:space="preserve"> </w:t>
      </w:r>
      <w:r w:rsidR="006A4DEF" w:rsidRPr="00CE149B">
        <w:rPr>
          <w:sz w:val="28"/>
          <w:szCs w:val="28"/>
          <w:lang w:val="uk-UA"/>
        </w:rPr>
        <w:t>і</w:t>
      </w:r>
      <w:r w:rsidR="0043222A" w:rsidRPr="00CE149B">
        <w:rPr>
          <w:sz w:val="28"/>
          <w:szCs w:val="28"/>
          <w:lang w:val="uk-UA"/>
        </w:rPr>
        <w:t xml:space="preserve"> у </w:t>
      </w:r>
      <w:r w:rsidR="006A4DEF" w:rsidRPr="00CE149B">
        <w:rPr>
          <w:sz w:val="28"/>
          <w:szCs w:val="28"/>
          <w:lang w:val="uk-UA"/>
        </w:rPr>
        <w:t>нестандартних</w:t>
      </w:r>
      <w:r w:rsidR="0043222A" w:rsidRPr="00CE149B">
        <w:rPr>
          <w:sz w:val="28"/>
          <w:szCs w:val="28"/>
          <w:lang w:val="uk-UA"/>
        </w:rPr>
        <w:t xml:space="preserve"> педагогічних</w:t>
      </w:r>
      <w:r w:rsidR="006A4DEF" w:rsidRPr="00CE149B">
        <w:rPr>
          <w:sz w:val="28"/>
          <w:szCs w:val="28"/>
          <w:lang w:val="uk-UA"/>
        </w:rPr>
        <w:t xml:space="preserve"> ситуаціях</w:t>
      </w:r>
      <w:r w:rsidR="0043222A" w:rsidRPr="00CE149B">
        <w:rPr>
          <w:sz w:val="28"/>
          <w:szCs w:val="28"/>
          <w:lang w:val="uk-UA"/>
        </w:rPr>
        <w:t>.</w:t>
      </w:r>
      <w:r w:rsidR="001C4603" w:rsidRPr="00CE149B">
        <w:rPr>
          <w:sz w:val="28"/>
          <w:szCs w:val="28"/>
          <w:lang w:val="uk-UA"/>
        </w:rPr>
        <w:t xml:space="preserve"> Тут часом найкраща тактика передбачає зовнішнє </w:t>
      </w:r>
      <w:r w:rsidR="006A4DEF" w:rsidRPr="00CE149B">
        <w:rPr>
          <w:sz w:val="28"/>
          <w:szCs w:val="28"/>
          <w:lang w:val="uk-UA"/>
        </w:rPr>
        <w:t>недіяння – у поєднанні з пильною увагою до розвитку ситуації й готовністю втрутитися, якщо це дійсно (а не за звичкою або через побоювання службових неприємностей) стане потрібним. Саме так здатний вчиняти в</w:t>
      </w:r>
      <w:r w:rsidR="00964815" w:rsidRPr="00CE149B">
        <w:rPr>
          <w:sz w:val="28"/>
          <w:szCs w:val="28"/>
          <w:lang w:val="uk-UA"/>
        </w:rPr>
        <w:t>думлив</w:t>
      </w:r>
      <w:r w:rsidR="001C4603" w:rsidRPr="00CE149B">
        <w:rPr>
          <w:sz w:val="28"/>
          <w:szCs w:val="28"/>
          <w:lang w:val="uk-UA"/>
        </w:rPr>
        <w:t>ий</w:t>
      </w:r>
      <w:r w:rsidR="00964815" w:rsidRPr="00CE149B">
        <w:rPr>
          <w:sz w:val="28"/>
          <w:szCs w:val="28"/>
          <w:lang w:val="uk-UA"/>
        </w:rPr>
        <w:t xml:space="preserve"> і вольовий</w:t>
      </w:r>
      <w:r w:rsidR="001C4603" w:rsidRPr="00CE149B">
        <w:rPr>
          <w:sz w:val="28"/>
          <w:szCs w:val="28"/>
          <w:lang w:val="uk-UA"/>
        </w:rPr>
        <w:t xml:space="preserve"> педагог</w:t>
      </w:r>
      <w:r w:rsidR="00964815" w:rsidRPr="00CE149B">
        <w:rPr>
          <w:sz w:val="28"/>
          <w:szCs w:val="28"/>
          <w:lang w:val="uk-UA"/>
        </w:rPr>
        <w:t xml:space="preserve"> – на відміну від своїх </w:t>
      </w:r>
      <w:r w:rsidR="00217E32" w:rsidRPr="00CE149B">
        <w:rPr>
          <w:sz w:val="28"/>
          <w:szCs w:val="28"/>
          <w:lang w:val="uk-UA"/>
        </w:rPr>
        <w:t>безпорадних</w:t>
      </w:r>
      <w:r w:rsidR="00964815" w:rsidRPr="00CE149B">
        <w:rPr>
          <w:sz w:val="28"/>
          <w:szCs w:val="28"/>
          <w:lang w:val="uk-UA"/>
        </w:rPr>
        <w:t xml:space="preserve"> колег</w:t>
      </w:r>
      <w:r w:rsidR="00217E32" w:rsidRPr="00CE149B">
        <w:rPr>
          <w:sz w:val="28"/>
          <w:szCs w:val="28"/>
          <w:lang w:val="uk-UA"/>
        </w:rPr>
        <w:t>, схильних виправдовувати свою метушню</w:t>
      </w:r>
      <w:r w:rsidR="001C4603" w:rsidRPr="00CE149B">
        <w:rPr>
          <w:sz w:val="28"/>
          <w:szCs w:val="28"/>
          <w:lang w:val="uk-UA"/>
        </w:rPr>
        <w:t xml:space="preserve"> у нестандартних ситуаціях</w:t>
      </w:r>
      <w:r w:rsidR="00217E32" w:rsidRPr="00CE149B">
        <w:rPr>
          <w:sz w:val="28"/>
          <w:szCs w:val="28"/>
          <w:lang w:val="uk-UA"/>
        </w:rPr>
        <w:t xml:space="preserve"> тим, що «треба ж було щось робити».  </w:t>
      </w:r>
      <w:r w:rsidRPr="00CE149B">
        <w:rPr>
          <w:sz w:val="28"/>
          <w:szCs w:val="28"/>
          <w:lang w:val="uk-UA"/>
        </w:rPr>
        <w:t xml:space="preserve"> </w:t>
      </w:r>
      <w:r w:rsidR="000A359A" w:rsidRPr="00CE149B">
        <w:rPr>
          <w:sz w:val="28"/>
          <w:szCs w:val="28"/>
          <w:lang w:val="uk-UA"/>
        </w:rPr>
        <w:t xml:space="preserve">   </w:t>
      </w:r>
      <w:r w:rsidR="00CE02BA" w:rsidRPr="00CE149B">
        <w:rPr>
          <w:sz w:val="28"/>
          <w:szCs w:val="28"/>
          <w:lang w:val="uk-UA"/>
        </w:rPr>
        <w:t xml:space="preserve"> </w:t>
      </w:r>
    </w:p>
    <w:p w:rsidR="00DF7650" w:rsidRPr="00CE149B" w:rsidRDefault="00964815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z w:val="28"/>
          <w:szCs w:val="28"/>
          <w:lang w:val="uk-UA"/>
        </w:rPr>
        <w:t>Як бачимо, діяльнісна парадигма</w:t>
      </w:r>
      <w:r w:rsidR="00332053" w:rsidRPr="00CE149B">
        <w:rPr>
          <w:sz w:val="28"/>
          <w:szCs w:val="28"/>
          <w:lang w:val="uk-UA"/>
        </w:rPr>
        <w:t>, за якої вчинок трактується як специфічний вид дії,</w:t>
      </w:r>
      <w:r w:rsidRPr="00CE149B">
        <w:rPr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 xml:space="preserve">надає чималі можливості для </w:t>
      </w:r>
      <w:r w:rsidR="00332053" w:rsidRPr="00CE149B">
        <w:rPr>
          <w:snapToGrid w:val="0"/>
          <w:sz w:val="28"/>
          <w:szCs w:val="28"/>
          <w:lang w:val="uk-UA"/>
        </w:rPr>
        <w:t xml:space="preserve">його </w:t>
      </w:r>
      <w:r w:rsidR="00477B54" w:rsidRPr="00CE149B">
        <w:rPr>
          <w:snapToGrid w:val="0"/>
          <w:sz w:val="28"/>
          <w:szCs w:val="28"/>
          <w:lang w:val="uk-UA"/>
        </w:rPr>
        <w:t xml:space="preserve">психологічного </w:t>
      </w:r>
      <w:r w:rsidRPr="00CE149B">
        <w:rPr>
          <w:snapToGrid w:val="0"/>
          <w:sz w:val="28"/>
          <w:szCs w:val="28"/>
          <w:lang w:val="uk-UA"/>
        </w:rPr>
        <w:t>аналізу</w:t>
      </w:r>
      <w:r w:rsidR="00332053" w:rsidRPr="00CE149B">
        <w:rPr>
          <w:snapToGrid w:val="0"/>
          <w:sz w:val="28"/>
          <w:szCs w:val="28"/>
          <w:lang w:val="uk-UA"/>
        </w:rPr>
        <w:t>.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332053" w:rsidRPr="00CE149B">
        <w:rPr>
          <w:snapToGrid w:val="0"/>
          <w:sz w:val="28"/>
          <w:szCs w:val="28"/>
          <w:lang w:val="uk-UA"/>
        </w:rPr>
        <w:t>Тут ідеться,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Pr="00CE149B">
        <w:rPr>
          <w:sz w:val="28"/>
          <w:szCs w:val="28"/>
          <w:lang w:val="uk-UA"/>
        </w:rPr>
        <w:t xml:space="preserve">принаймні, </w:t>
      </w:r>
      <w:r w:rsidR="00332053" w:rsidRPr="00CE149B">
        <w:rPr>
          <w:sz w:val="28"/>
          <w:szCs w:val="28"/>
          <w:lang w:val="uk-UA"/>
        </w:rPr>
        <w:t>про</w:t>
      </w:r>
      <w:r w:rsidRPr="00CE149B">
        <w:rPr>
          <w:sz w:val="28"/>
          <w:szCs w:val="28"/>
          <w:lang w:val="uk-UA"/>
        </w:rPr>
        <w:t xml:space="preserve"> варіант</w:t>
      </w:r>
      <w:r w:rsidR="00332053" w:rsidRPr="00CE149B">
        <w:rPr>
          <w:sz w:val="28"/>
          <w:szCs w:val="28"/>
          <w:lang w:val="uk-UA"/>
        </w:rPr>
        <w:t xml:space="preserve"> цієї парадигми</w:t>
      </w:r>
      <w:r w:rsidRPr="00CE149B">
        <w:rPr>
          <w:sz w:val="28"/>
          <w:szCs w:val="28"/>
          <w:lang w:val="uk-UA"/>
        </w:rPr>
        <w:t>, розвинен</w:t>
      </w:r>
      <w:r w:rsidR="00332053" w:rsidRPr="00CE149B">
        <w:rPr>
          <w:sz w:val="28"/>
          <w:szCs w:val="28"/>
          <w:lang w:val="uk-UA"/>
        </w:rPr>
        <w:t>ий</w:t>
      </w:r>
      <w:r w:rsidRPr="00CE149B">
        <w:rPr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С.Л. Рубінштейном.</w:t>
      </w:r>
      <w:r w:rsidR="001231D3" w:rsidRPr="00CE149B">
        <w:rPr>
          <w:snapToGrid w:val="0"/>
          <w:sz w:val="28"/>
          <w:szCs w:val="28"/>
          <w:lang w:val="uk-UA"/>
        </w:rPr>
        <w:t xml:space="preserve"> (До того ж, останній, особливо у своєму філософському доробку, не абсолютизував діяльнісної парадигми. Як писав А.В. Брушлинський, «для Рубінштейна діяльність становить </w:t>
      </w:r>
      <w:r w:rsidR="001231D3" w:rsidRPr="00CE149B">
        <w:rPr>
          <w:i/>
          <w:snapToGrid w:val="0"/>
          <w:sz w:val="28"/>
          <w:szCs w:val="28"/>
          <w:lang w:val="uk-UA"/>
        </w:rPr>
        <w:t>один із</w:t>
      </w:r>
      <w:r w:rsidR="001231D3" w:rsidRPr="00CE149B">
        <w:rPr>
          <w:snapToGrid w:val="0"/>
          <w:sz w:val="28"/>
          <w:szCs w:val="28"/>
          <w:lang w:val="uk-UA"/>
        </w:rPr>
        <w:t xml:space="preserve"> найважливіших рівнів первинно практичної та завжди </w:t>
      </w:r>
      <w:r w:rsidR="008C52C1">
        <w:rPr>
          <w:snapToGrid w:val="0"/>
          <w:sz w:val="28"/>
          <w:szCs w:val="28"/>
          <w:lang w:val="uk-UA"/>
        </w:rPr>
        <w:t>без</w:t>
      </w:r>
      <w:r w:rsidR="001231D3" w:rsidRPr="00CE149B">
        <w:rPr>
          <w:snapToGrid w:val="0"/>
          <w:sz w:val="28"/>
          <w:szCs w:val="28"/>
          <w:lang w:val="uk-UA"/>
        </w:rPr>
        <w:t xml:space="preserve">перервної </w:t>
      </w:r>
      <w:r w:rsidR="001231D3" w:rsidRPr="00CE149B">
        <w:rPr>
          <w:i/>
          <w:snapToGrid w:val="0"/>
          <w:sz w:val="28"/>
          <w:szCs w:val="28"/>
          <w:lang w:val="uk-UA"/>
        </w:rPr>
        <w:t>взаємодії</w:t>
      </w:r>
      <w:r w:rsidR="001231D3" w:rsidRPr="00CE149B">
        <w:rPr>
          <w:snapToGrid w:val="0"/>
          <w:sz w:val="28"/>
          <w:szCs w:val="28"/>
          <w:lang w:val="uk-UA"/>
        </w:rPr>
        <w:t xml:space="preserve"> людини зі світом» [</w:t>
      </w:r>
      <w:r w:rsidR="00127C85" w:rsidRPr="00CE149B">
        <w:rPr>
          <w:snapToGrid w:val="0"/>
          <w:sz w:val="28"/>
          <w:szCs w:val="28"/>
          <w:lang w:val="uk-UA"/>
        </w:rPr>
        <w:t>4</w:t>
      </w:r>
      <w:r w:rsidR="001231D3" w:rsidRPr="00CE149B">
        <w:rPr>
          <w:snapToGrid w:val="0"/>
          <w:sz w:val="28"/>
          <w:szCs w:val="28"/>
          <w:lang w:val="uk-UA"/>
        </w:rPr>
        <w:t>, с. 79] /слова «один із» виділені нами. – Г.Б., О.Н./).</w:t>
      </w:r>
      <w:r w:rsidR="00477B54" w:rsidRPr="00CE149B">
        <w:rPr>
          <w:snapToGrid w:val="0"/>
          <w:sz w:val="28"/>
          <w:szCs w:val="28"/>
          <w:lang w:val="uk-UA"/>
        </w:rPr>
        <w:t xml:space="preserve"> </w:t>
      </w:r>
      <w:r w:rsidR="00DF7650" w:rsidRPr="00CE149B">
        <w:rPr>
          <w:snapToGrid w:val="0"/>
          <w:sz w:val="28"/>
          <w:szCs w:val="28"/>
          <w:lang w:val="uk-UA"/>
        </w:rPr>
        <w:t>Серед тих, хто високо оцінював внесок С.Л. Рубінштейна у «вчинкову проблематику», був В.А. Роменець. Він зазначав, зокрема, що методологічна настанова, за якою вчинком дія стає в міру того, як формується самосвідомість, «дозволила Рубінштейну підійти до побудови нової системи психології» [</w:t>
      </w:r>
      <w:r w:rsidR="00B67474" w:rsidRPr="00CE149B">
        <w:rPr>
          <w:snapToGrid w:val="0"/>
          <w:sz w:val="28"/>
          <w:szCs w:val="28"/>
          <w:lang w:val="uk-UA"/>
        </w:rPr>
        <w:t>1</w:t>
      </w:r>
      <w:r w:rsidR="00157629">
        <w:rPr>
          <w:snapToGrid w:val="0"/>
          <w:sz w:val="28"/>
          <w:szCs w:val="28"/>
          <w:lang w:val="uk-UA"/>
        </w:rPr>
        <w:t>7</w:t>
      </w:r>
      <w:r w:rsidR="00DF7650" w:rsidRPr="00CE149B">
        <w:rPr>
          <w:snapToGrid w:val="0"/>
          <w:sz w:val="28"/>
          <w:szCs w:val="28"/>
          <w:lang w:val="uk-UA"/>
        </w:rPr>
        <w:t>, с. 110].</w:t>
      </w:r>
    </w:p>
    <w:p w:rsidR="00B37923" w:rsidRDefault="00477B54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Проте, констатація </w:t>
      </w:r>
      <w:r w:rsidR="00DF7650" w:rsidRPr="00CE149B">
        <w:rPr>
          <w:snapToGrid w:val="0"/>
          <w:sz w:val="28"/>
          <w:szCs w:val="28"/>
          <w:lang w:val="uk-UA"/>
        </w:rPr>
        <w:t>значного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DF7650" w:rsidRPr="00CE149B">
        <w:rPr>
          <w:snapToGrid w:val="0"/>
          <w:sz w:val="28"/>
          <w:szCs w:val="28"/>
          <w:lang w:val="uk-UA"/>
        </w:rPr>
        <w:t>потенціалу діяльнісної парадигми у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DF7650" w:rsidRPr="00CE149B">
        <w:rPr>
          <w:snapToGrid w:val="0"/>
          <w:sz w:val="28"/>
          <w:szCs w:val="28"/>
          <w:lang w:val="uk-UA"/>
        </w:rPr>
        <w:t xml:space="preserve">«вчинковій проблематиці» </w:t>
      </w:r>
      <w:r w:rsidRPr="00CE149B">
        <w:rPr>
          <w:snapToGrid w:val="0"/>
          <w:sz w:val="28"/>
          <w:szCs w:val="28"/>
          <w:lang w:val="uk-UA"/>
        </w:rPr>
        <w:t xml:space="preserve">аж ніяк не </w:t>
      </w:r>
      <w:r w:rsidR="006D6962" w:rsidRPr="00CE149B">
        <w:rPr>
          <w:snapToGrid w:val="0"/>
          <w:sz w:val="28"/>
          <w:szCs w:val="28"/>
          <w:lang w:val="uk-UA"/>
        </w:rPr>
        <w:t xml:space="preserve">виключає того, що зміст психологічного дослідження вчинкових феноменів і евристичний потенціал поняття </w:t>
      </w:r>
      <w:r w:rsidR="008C52C1">
        <w:rPr>
          <w:snapToGrid w:val="0"/>
          <w:sz w:val="28"/>
          <w:szCs w:val="28"/>
          <w:lang w:val="uk-UA"/>
        </w:rPr>
        <w:t>«</w:t>
      </w:r>
      <w:r w:rsidR="006D6962" w:rsidRPr="00CE149B">
        <w:rPr>
          <w:snapToGrid w:val="0"/>
          <w:sz w:val="28"/>
          <w:szCs w:val="28"/>
          <w:lang w:val="uk-UA"/>
        </w:rPr>
        <w:t>вчин</w:t>
      </w:r>
      <w:r w:rsidR="008C52C1">
        <w:rPr>
          <w:snapToGrid w:val="0"/>
          <w:sz w:val="28"/>
          <w:szCs w:val="28"/>
          <w:lang w:val="uk-UA"/>
        </w:rPr>
        <w:t>о</w:t>
      </w:r>
      <w:r w:rsidR="006D6962" w:rsidRPr="00CE149B">
        <w:rPr>
          <w:snapToGrid w:val="0"/>
          <w:sz w:val="28"/>
          <w:szCs w:val="28"/>
          <w:lang w:val="uk-UA"/>
        </w:rPr>
        <w:t>к</w:t>
      </w:r>
      <w:r w:rsidR="008C52C1">
        <w:rPr>
          <w:snapToGrid w:val="0"/>
          <w:sz w:val="28"/>
          <w:szCs w:val="28"/>
          <w:lang w:val="uk-UA"/>
        </w:rPr>
        <w:t>»</w:t>
      </w:r>
      <w:r w:rsidR="006D6962" w:rsidRPr="00CE149B">
        <w:rPr>
          <w:snapToGrid w:val="0"/>
          <w:sz w:val="28"/>
          <w:szCs w:val="28"/>
          <w:lang w:val="uk-UA"/>
        </w:rPr>
        <w:t xml:space="preserve"> можна збагатити через звернення до інших парадигмальних засад, ба навіть через </w:t>
      </w:r>
      <w:r w:rsidR="006D6962" w:rsidRPr="00CE149B">
        <w:rPr>
          <w:b/>
          <w:snapToGrid w:val="0"/>
          <w:sz w:val="28"/>
          <w:szCs w:val="28"/>
          <w:lang w:val="uk-UA"/>
        </w:rPr>
        <w:t xml:space="preserve">формування </w:t>
      </w:r>
      <w:r w:rsidR="00CE06FA" w:rsidRPr="00CE149B">
        <w:rPr>
          <w:b/>
          <w:snapToGrid w:val="0"/>
          <w:sz w:val="28"/>
          <w:szCs w:val="28"/>
          <w:lang w:val="uk-UA"/>
        </w:rPr>
        <w:t>но</w:t>
      </w:r>
      <w:r w:rsidR="006D6962" w:rsidRPr="00CE149B">
        <w:rPr>
          <w:b/>
          <w:snapToGrid w:val="0"/>
          <w:sz w:val="28"/>
          <w:szCs w:val="28"/>
          <w:lang w:val="uk-UA"/>
        </w:rPr>
        <w:t>вої парадигми</w:t>
      </w:r>
      <w:r w:rsidR="00CE06FA" w:rsidRPr="00CE149B">
        <w:rPr>
          <w:b/>
          <w:snapToGrid w:val="0"/>
          <w:sz w:val="28"/>
          <w:szCs w:val="28"/>
          <w:lang w:val="uk-UA"/>
        </w:rPr>
        <w:t>, центрованої</w:t>
      </w:r>
      <w:r w:rsidR="00CE06FA" w:rsidRPr="00CE149B">
        <w:rPr>
          <w:snapToGrid w:val="0"/>
          <w:sz w:val="28"/>
          <w:szCs w:val="28"/>
          <w:lang w:val="uk-UA"/>
        </w:rPr>
        <w:t xml:space="preserve"> вже не на понятті, а </w:t>
      </w:r>
      <w:r w:rsidR="00CE06FA" w:rsidRPr="00CE149B">
        <w:rPr>
          <w:b/>
          <w:snapToGrid w:val="0"/>
          <w:sz w:val="28"/>
          <w:szCs w:val="28"/>
          <w:lang w:val="uk-UA"/>
        </w:rPr>
        <w:t xml:space="preserve">на категорії </w:t>
      </w:r>
      <w:r w:rsidR="00CE06FA" w:rsidRPr="008C52C1">
        <w:rPr>
          <w:b/>
          <w:i/>
          <w:snapToGrid w:val="0"/>
          <w:sz w:val="28"/>
          <w:szCs w:val="28"/>
          <w:lang w:val="uk-UA"/>
        </w:rPr>
        <w:t>вчинку</w:t>
      </w:r>
      <w:r w:rsidR="006D6962" w:rsidRPr="00CE149B">
        <w:rPr>
          <w:snapToGrid w:val="0"/>
          <w:sz w:val="28"/>
          <w:szCs w:val="28"/>
          <w:lang w:val="uk-UA"/>
        </w:rPr>
        <w:t>.</w:t>
      </w:r>
      <w:r w:rsidR="00DF7650" w:rsidRPr="00CE149B">
        <w:rPr>
          <w:snapToGrid w:val="0"/>
          <w:sz w:val="28"/>
          <w:szCs w:val="28"/>
          <w:lang w:val="uk-UA"/>
        </w:rPr>
        <w:t xml:space="preserve"> Саме цим шляхом пішов</w:t>
      </w:r>
      <w:r w:rsidR="006D6962" w:rsidRPr="00CE149B">
        <w:rPr>
          <w:snapToGrid w:val="0"/>
          <w:sz w:val="28"/>
          <w:szCs w:val="28"/>
          <w:lang w:val="uk-UA"/>
        </w:rPr>
        <w:t xml:space="preserve"> </w:t>
      </w:r>
      <w:r w:rsidR="00DF7650" w:rsidRPr="00CE149B">
        <w:rPr>
          <w:b/>
          <w:snapToGrid w:val="0"/>
          <w:sz w:val="28"/>
          <w:szCs w:val="28"/>
          <w:lang w:val="uk-UA"/>
        </w:rPr>
        <w:t>В.А. Роменець</w:t>
      </w:r>
      <w:r w:rsidR="00DF7650" w:rsidRPr="00CE149B">
        <w:rPr>
          <w:snapToGrid w:val="0"/>
          <w:sz w:val="28"/>
          <w:szCs w:val="28"/>
          <w:lang w:val="uk-UA"/>
        </w:rPr>
        <w:t>.</w:t>
      </w:r>
    </w:p>
    <w:p w:rsidR="00DF7650" w:rsidRPr="00CE149B" w:rsidRDefault="00B37923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У трактуванні ж поняття «психологічна категорія»</w:t>
      </w:r>
      <w:r w:rsidR="00240E7F">
        <w:rPr>
          <w:snapToGrid w:val="0"/>
          <w:sz w:val="28"/>
          <w:szCs w:val="28"/>
          <w:lang w:val="uk-UA"/>
        </w:rPr>
        <w:t xml:space="preserve"> ми спираємось</w:t>
      </w:r>
      <w:r>
        <w:rPr>
          <w:snapToGrid w:val="0"/>
          <w:sz w:val="28"/>
          <w:szCs w:val="28"/>
          <w:lang w:val="uk-UA"/>
        </w:rPr>
        <w:t xml:space="preserve"> на М.Г. Ярошевського, який писав: «Категорійний апарат психології… і є той, вирощуваний зусилля</w:t>
      </w:r>
      <w:r w:rsidR="007744E1">
        <w:rPr>
          <w:snapToGrid w:val="0"/>
          <w:sz w:val="28"/>
          <w:szCs w:val="28"/>
          <w:lang w:val="uk-UA"/>
        </w:rPr>
        <w:t>ми</w:t>
      </w:r>
      <w:r>
        <w:rPr>
          <w:snapToGrid w:val="0"/>
          <w:sz w:val="28"/>
          <w:szCs w:val="28"/>
          <w:lang w:val="uk-UA"/>
        </w:rPr>
        <w:t xml:space="preserve"> поколінь дослідників психічної реальності, </w:t>
      </w:r>
      <w:r w:rsidRPr="00B37923">
        <w:rPr>
          <w:sz w:val="28"/>
          <w:szCs w:val="28"/>
          <w:lang w:val="uk-UA"/>
        </w:rPr>
        <w:t>“маг</w:t>
      </w:r>
      <w:r>
        <w:rPr>
          <w:sz w:val="28"/>
          <w:szCs w:val="28"/>
          <w:lang w:val="uk-UA"/>
        </w:rPr>
        <w:t>і</w:t>
      </w:r>
      <w:r w:rsidRPr="00B37923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</w:t>
      </w:r>
      <w:r w:rsidRPr="00B37923">
        <w:rPr>
          <w:sz w:val="28"/>
          <w:szCs w:val="28"/>
          <w:lang w:val="uk-UA"/>
        </w:rPr>
        <w:t>ий кристал”</w:t>
      </w:r>
      <w:r>
        <w:rPr>
          <w:sz w:val="28"/>
          <w:szCs w:val="28"/>
          <w:lang w:val="uk-UA"/>
        </w:rPr>
        <w:t xml:space="preserve">, завдяки якому ця реальність </w:t>
      </w:r>
      <w:r w:rsidR="00C7694E">
        <w:rPr>
          <w:sz w:val="28"/>
          <w:szCs w:val="28"/>
          <w:lang w:val="uk-UA"/>
        </w:rPr>
        <w:t>стає все більш видимою для наукового бачення</w:t>
      </w:r>
      <w:r w:rsidR="00CE06FA" w:rsidRPr="00B37923">
        <w:rPr>
          <w:snapToGrid w:val="0"/>
          <w:sz w:val="28"/>
          <w:szCs w:val="28"/>
          <w:lang w:val="uk-UA"/>
        </w:rPr>
        <w:t xml:space="preserve"> </w:t>
      </w:r>
      <w:r w:rsidR="00C7694E">
        <w:rPr>
          <w:snapToGrid w:val="0"/>
          <w:sz w:val="28"/>
          <w:szCs w:val="28"/>
          <w:lang w:val="uk-UA"/>
        </w:rPr>
        <w:t xml:space="preserve">і все більш доступною для науково-практичного освоєння. Історично склалося так, що різні </w:t>
      </w:r>
      <w:r w:rsidR="00C7694E" w:rsidRPr="00B37923">
        <w:rPr>
          <w:sz w:val="28"/>
          <w:szCs w:val="28"/>
          <w:lang w:val="uk-UA"/>
        </w:rPr>
        <w:t>“</w:t>
      </w:r>
      <w:r w:rsidR="00C7694E">
        <w:rPr>
          <w:sz w:val="28"/>
          <w:szCs w:val="28"/>
          <w:lang w:val="uk-UA"/>
        </w:rPr>
        <w:t>вуз</w:t>
      </w:r>
      <w:r w:rsidR="00C7694E" w:rsidRPr="00B37923">
        <w:rPr>
          <w:sz w:val="28"/>
          <w:szCs w:val="28"/>
          <w:lang w:val="uk-UA"/>
        </w:rPr>
        <w:t>л</w:t>
      </w:r>
      <w:r w:rsidR="00C7694E">
        <w:rPr>
          <w:sz w:val="28"/>
          <w:szCs w:val="28"/>
          <w:lang w:val="uk-UA"/>
        </w:rPr>
        <w:t>и</w:t>
      </w:r>
      <w:r w:rsidR="00C7694E" w:rsidRPr="00B37923">
        <w:rPr>
          <w:sz w:val="28"/>
          <w:szCs w:val="28"/>
          <w:lang w:val="uk-UA"/>
        </w:rPr>
        <w:t>”</w:t>
      </w:r>
      <w:r w:rsidR="00C7694E">
        <w:rPr>
          <w:sz w:val="28"/>
          <w:szCs w:val="28"/>
          <w:lang w:val="uk-UA"/>
        </w:rPr>
        <w:t xml:space="preserve"> категорійного апарату психології стали – кожний – центрами роботи різних напрямів і шкіл: категорія дії – функціоналізму й бігевіоризму, категорія образу – структуралізму й ґештальтпсихології, категорія мотивації – психоаналізу і т. д.» [</w:t>
      </w:r>
      <w:r w:rsidR="00157629">
        <w:rPr>
          <w:sz w:val="28"/>
          <w:szCs w:val="28"/>
          <w:lang w:val="uk-UA"/>
        </w:rPr>
        <w:t>29</w:t>
      </w:r>
      <w:r w:rsidR="00C7694E">
        <w:rPr>
          <w:sz w:val="28"/>
          <w:szCs w:val="28"/>
          <w:lang w:val="uk-UA"/>
        </w:rPr>
        <w:t>, с. 21].</w:t>
      </w:r>
      <w:r w:rsidR="007767AC">
        <w:rPr>
          <w:sz w:val="28"/>
          <w:szCs w:val="28"/>
          <w:lang w:val="uk-UA"/>
        </w:rPr>
        <w:t xml:space="preserve"> Тож для В.А. Роменця, як констатує М.С. Гусельцева, саме вчинок став «</w:t>
      </w:r>
      <w:r w:rsidR="007767AC" w:rsidRPr="007767AC">
        <w:rPr>
          <w:i/>
          <w:sz w:val="28"/>
          <w:szCs w:val="28"/>
          <w:lang w:val="uk-UA"/>
        </w:rPr>
        <w:t>магічним кристалом</w:t>
      </w:r>
      <w:r w:rsidR="007767AC">
        <w:rPr>
          <w:sz w:val="28"/>
          <w:szCs w:val="28"/>
          <w:lang w:val="uk-UA"/>
        </w:rPr>
        <w:t xml:space="preserve">, через який він проінтерпретував </w:t>
      </w:r>
      <w:r w:rsidR="007767AC" w:rsidRPr="007767AC">
        <w:rPr>
          <w:i/>
          <w:sz w:val="28"/>
          <w:szCs w:val="28"/>
          <w:lang w:val="uk-UA"/>
        </w:rPr>
        <w:t>історію психології</w:t>
      </w:r>
      <w:r w:rsidR="007767AC">
        <w:rPr>
          <w:sz w:val="28"/>
          <w:szCs w:val="28"/>
          <w:lang w:val="uk-UA"/>
        </w:rPr>
        <w:t xml:space="preserve"> і на підставі якого запропонував </w:t>
      </w:r>
      <w:r w:rsidR="007767AC" w:rsidRPr="007767AC">
        <w:rPr>
          <w:i/>
          <w:sz w:val="28"/>
          <w:szCs w:val="28"/>
          <w:lang w:val="uk-UA"/>
        </w:rPr>
        <w:t>оригінальну модель інтеграції психологічного знання</w:t>
      </w:r>
      <w:r w:rsidR="007767AC">
        <w:rPr>
          <w:sz w:val="28"/>
          <w:szCs w:val="28"/>
          <w:lang w:val="uk-UA"/>
        </w:rPr>
        <w:t>» [</w:t>
      </w:r>
      <w:r w:rsidR="00157629">
        <w:rPr>
          <w:sz w:val="28"/>
          <w:szCs w:val="28"/>
          <w:lang w:val="uk-UA"/>
        </w:rPr>
        <w:t>8</w:t>
      </w:r>
      <w:r w:rsidR="007767AC">
        <w:rPr>
          <w:sz w:val="28"/>
          <w:szCs w:val="28"/>
          <w:lang w:val="uk-UA"/>
        </w:rPr>
        <w:t>, с. 92].</w:t>
      </w:r>
      <w:r w:rsidR="00C7694E">
        <w:rPr>
          <w:sz w:val="28"/>
          <w:szCs w:val="28"/>
          <w:lang w:val="uk-UA"/>
        </w:rPr>
        <w:t xml:space="preserve">  </w:t>
      </w:r>
    </w:p>
    <w:p w:rsidR="0037760A" w:rsidRPr="00CE149B" w:rsidRDefault="00F1169F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Тут варто зазначити</w:t>
      </w:r>
      <w:r w:rsidR="00240E7F">
        <w:rPr>
          <w:snapToGrid w:val="0"/>
          <w:sz w:val="28"/>
          <w:szCs w:val="28"/>
          <w:lang w:val="uk-UA"/>
        </w:rPr>
        <w:t xml:space="preserve"> також</w:t>
      </w:r>
      <w:r w:rsidRPr="00CE149B">
        <w:rPr>
          <w:snapToGrid w:val="0"/>
          <w:sz w:val="28"/>
          <w:szCs w:val="28"/>
          <w:lang w:val="uk-UA"/>
        </w:rPr>
        <w:t xml:space="preserve">, що поняття </w:t>
      </w:r>
      <w:r w:rsidRPr="00CE149B">
        <w:rPr>
          <w:i/>
          <w:snapToGrid w:val="0"/>
          <w:sz w:val="28"/>
          <w:szCs w:val="28"/>
          <w:lang w:val="uk-UA"/>
        </w:rPr>
        <w:t>цілеспрямованої дії</w:t>
      </w:r>
      <w:r w:rsidRPr="00CE149B">
        <w:rPr>
          <w:snapToGrid w:val="0"/>
          <w:sz w:val="28"/>
          <w:szCs w:val="28"/>
          <w:lang w:val="uk-UA"/>
        </w:rPr>
        <w:t xml:space="preserve"> у найширшому сенсі [</w:t>
      </w:r>
      <w:r w:rsidR="00127C85" w:rsidRPr="00CE149B">
        <w:rPr>
          <w:snapToGrid w:val="0"/>
          <w:sz w:val="28"/>
          <w:szCs w:val="28"/>
          <w:lang w:val="uk-UA"/>
        </w:rPr>
        <w:t>1</w:t>
      </w:r>
      <w:r w:rsidR="00240E7F">
        <w:rPr>
          <w:snapToGrid w:val="0"/>
          <w:sz w:val="28"/>
          <w:szCs w:val="28"/>
          <w:lang w:val="uk-UA"/>
        </w:rPr>
        <w:t xml:space="preserve">; </w:t>
      </w:r>
      <w:r w:rsidR="00127C85" w:rsidRPr="00CE149B">
        <w:rPr>
          <w:snapToGrid w:val="0"/>
          <w:sz w:val="28"/>
          <w:szCs w:val="28"/>
          <w:lang w:val="uk-UA"/>
        </w:rPr>
        <w:t>2</w:t>
      </w:r>
      <w:r w:rsidR="003F2F04" w:rsidRPr="00CE149B">
        <w:rPr>
          <w:snapToGrid w:val="0"/>
          <w:sz w:val="28"/>
          <w:szCs w:val="28"/>
          <w:lang w:val="uk-UA"/>
        </w:rPr>
        <w:t>]</w:t>
      </w:r>
      <w:r w:rsidRPr="00CE149B">
        <w:rPr>
          <w:snapToGrid w:val="0"/>
          <w:sz w:val="28"/>
          <w:szCs w:val="28"/>
          <w:lang w:val="uk-UA"/>
        </w:rPr>
        <w:t xml:space="preserve"> (яке охоплює й дії з неусвідомлюваними цілями</w:t>
      </w:r>
      <w:r w:rsidR="001231D3" w:rsidRPr="00CE149B">
        <w:rPr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і тому</w:t>
      </w:r>
      <w:r w:rsidR="00553152" w:rsidRPr="00CE149B">
        <w:rPr>
          <w:snapToGrid w:val="0"/>
          <w:sz w:val="28"/>
          <w:szCs w:val="28"/>
          <w:lang w:val="uk-UA"/>
        </w:rPr>
        <w:t>,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553152" w:rsidRPr="00CE149B">
        <w:rPr>
          <w:snapToGrid w:val="0"/>
          <w:sz w:val="28"/>
          <w:szCs w:val="28"/>
          <w:lang w:val="uk-UA"/>
        </w:rPr>
        <w:t>хоч і пов’язане з діяльнісною парадигмою, але не вкладається у її рамки</w:t>
      </w:r>
      <w:r w:rsidRPr="00CE149B">
        <w:rPr>
          <w:snapToGrid w:val="0"/>
          <w:sz w:val="28"/>
          <w:szCs w:val="28"/>
          <w:lang w:val="uk-UA"/>
        </w:rPr>
        <w:t xml:space="preserve">) </w:t>
      </w:r>
      <w:r w:rsidRPr="00CE149B">
        <w:rPr>
          <w:snapToGrid w:val="0"/>
          <w:sz w:val="28"/>
          <w:szCs w:val="28"/>
          <w:lang w:val="uk-UA"/>
        </w:rPr>
        <w:lastRenderedPageBreak/>
        <w:t xml:space="preserve">здатне слугувати передусім для зміцнення зв’язків психології з нейрофізіологією та кібернетикою. Натомість </w:t>
      </w:r>
      <w:r w:rsidR="00240E7F">
        <w:rPr>
          <w:i/>
          <w:snapToGrid w:val="0"/>
          <w:sz w:val="28"/>
          <w:szCs w:val="28"/>
          <w:lang w:val="uk-UA"/>
        </w:rPr>
        <w:t>у</w:t>
      </w:r>
      <w:r w:rsidRPr="00CE149B">
        <w:rPr>
          <w:i/>
          <w:snapToGrid w:val="0"/>
          <w:sz w:val="28"/>
          <w:szCs w:val="28"/>
          <w:lang w:val="uk-UA"/>
        </w:rPr>
        <w:t>чинок</w:t>
      </w:r>
      <w:r w:rsidRPr="00CE149B">
        <w:rPr>
          <w:snapToGrid w:val="0"/>
          <w:sz w:val="28"/>
          <w:szCs w:val="28"/>
          <w:lang w:val="uk-UA"/>
        </w:rPr>
        <w:t>, як відзначив</w:t>
      </w:r>
      <w:r w:rsidR="00964815" w:rsidRPr="00CE149B">
        <w:rPr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В.А. Роменець, постає «реальн</w:t>
      </w:r>
      <w:r w:rsidR="00B31FD1" w:rsidRPr="00CE149B">
        <w:rPr>
          <w:snapToGrid w:val="0"/>
          <w:sz w:val="28"/>
          <w:szCs w:val="28"/>
          <w:lang w:val="uk-UA"/>
        </w:rPr>
        <w:t>им</w:t>
      </w:r>
      <w:r w:rsidRPr="00CE149B">
        <w:rPr>
          <w:snapToGrid w:val="0"/>
          <w:sz w:val="28"/>
          <w:szCs w:val="28"/>
          <w:lang w:val="uk-UA"/>
        </w:rPr>
        <w:t xml:space="preserve"> сполучн</w:t>
      </w:r>
      <w:r w:rsidR="00B31FD1" w:rsidRPr="00CE149B">
        <w:rPr>
          <w:snapToGrid w:val="0"/>
          <w:sz w:val="28"/>
          <w:szCs w:val="28"/>
          <w:lang w:val="uk-UA"/>
        </w:rPr>
        <w:t>и</w:t>
      </w:r>
      <w:r w:rsidRPr="00CE149B">
        <w:rPr>
          <w:snapToGrid w:val="0"/>
          <w:sz w:val="28"/>
          <w:szCs w:val="28"/>
          <w:lang w:val="uk-UA"/>
        </w:rPr>
        <w:t>ко</w:t>
      </w:r>
      <w:r w:rsidR="00B31FD1" w:rsidRPr="00CE149B">
        <w:rPr>
          <w:snapToGrid w:val="0"/>
          <w:sz w:val="28"/>
          <w:szCs w:val="28"/>
          <w:lang w:val="uk-UA"/>
        </w:rPr>
        <w:t>м</w:t>
      </w:r>
      <w:r w:rsidRPr="00CE149B">
        <w:rPr>
          <w:snapToGrid w:val="0"/>
          <w:sz w:val="28"/>
          <w:szCs w:val="28"/>
          <w:lang w:val="uk-UA"/>
        </w:rPr>
        <w:t xml:space="preserve"> між психологією </w:t>
      </w:r>
      <w:r w:rsidR="00B31FD1" w:rsidRPr="00CE149B">
        <w:rPr>
          <w:snapToGrid w:val="0"/>
          <w:sz w:val="28"/>
          <w:szCs w:val="28"/>
          <w:lang w:val="uk-UA"/>
        </w:rPr>
        <w:t>та</w:t>
      </w:r>
      <w:r w:rsidRPr="00CE149B">
        <w:rPr>
          <w:snapToGrid w:val="0"/>
          <w:sz w:val="28"/>
          <w:szCs w:val="28"/>
          <w:lang w:val="uk-UA"/>
        </w:rPr>
        <w:t xml:space="preserve"> різними аспектами людської культури» [1</w:t>
      </w:r>
      <w:r w:rsidR="00240E7F">
        <w:rPr>
          <w:snapToGrid w:val="0"/>
          <w:sz w:val="28"/>
          <w:szCs w:val="28"/>
          <w:lang w:val="uk-UA"/>
        </w:rPr>
        <w:t>6</w:t>
      </w:r>
      <w:r w:rsidRPr="00CE149B">
        <w:rPr>
          <w:snapToGrid w:val="0"/>
          <w:sz w:val="28"/>
          <w:szCs w:val="28"/>
          <w:lang w:val="uk-UA"/>
        </w:rPr>
        <w:t>, с. 19].</w:t>
      </w:r>
      <w:r w:rsidR="007B383D" w:rsidRPr="00CE149B">
        <w:rPr>
          <w:snapToGrid w:val="0"/>
          <w:sz w:val="28"/>
          <w:szCs w:val="28"/>
          <w:lang w:val="uk-UA"/>
        </w:rPr>
        <w:t xml:space="preserve"> Т</w:t>
      </w:r>
      <w:r w:rsidR="00B44953" w:rsidRPr="00CE149B">
        <w:rPr>
          <w:snapToGrid w:val="0"/>
          <w:sz w:val="28"/>
          <w:szCs w:val="28"/>
          <w:lang w:val="uk-UA"/>
        </w:rPr>
        <w:t>ворчо осмисливш</w:t>
      </w:r>
      <w:r w:rsidR="0037760A" w:rsidRPr="00CE149B">
        <w:rPr>
          <w:snapToGrid w:val="0"/>
          <w:sz w:val="28"/>
          <w:szCs w:val="28"/>
          <w:lang w:val="uk-UA"/>
        </w:rPr>
        <w:t>и іде</w:t>
      </w:r>
      <w:r w:rsidR="00B44953" w:rsidRPr="00CE149B">
        <w:rPr>
          <w:snapToGrid w:val="0"/>
          <w:sz w:val="28"/>
          <w:szCs w:val="28"/>
          <w:lang w:val="uk-UA"/>
        </w:rPr>
        <w:t>ї</w:t>
      </w:r>
      <w:r w:rsidR="0037760A" w:rsidRPr="00CE149B">
        <w:rPr>
          <w:snapToGrid w:val="0"/>
          <w:sz w:val="28"/>
          <w:szCs w:val="28"/>
          <w:lang w:val="uk-UA"/>
        </w:rPr>
        <w:t xml:space="preserve"> С.Л. Рубінштейна</w:t>
      </w:r>
      <w:r w:rsidR="00B44953" w:rsidRPr="00CE149B">
        <w:rPr>
          <w:snapToGrid w:val="0"/>
          <w:sz w:val="28"/>
          <w:szCs w:val="28"/>
          <w:lang w:val="uk-UA"/>
        </w:rPr>
        <w:t xml:space="preserve"> (а також М.М. Бахтіна та </w:t>
      </w:r>
      <w:r w:rsidR="007B383D" w:rsidRPr="00CE149B">
        <w:rPr>
          <w:snapToGrid w:val="0"/>
          <w:sz w:val="28"/>
          <w:szCs w:val="28"/>
          <w:lang w:val="uk-UA"/>
        </w:rPr>
        <w:t xml:space="preserve">багатьох </w:t>
      </w:r>
      <w:r w:rsidR="00B44953" w:rsidRPr="00CE149B">
        <w:rPr>
          <w:snapToGrid w:val="0"/>
          <w:sz w:val="28"/>
          <w:szCs w:val="28"/>
          <w:lang w:val="uk-UA"/>
        </w:rPr>
        <w:t xml:space="preserve">інших </w:t>
      </w:r>
      <w:r w:rsidR="004D7480" w:rsidRPr="00CE149B">
        <w:rPr>
          <w:snapToGrid w:val="0"/>
          <w:sz w:val="28"/>
          <w:szCs w:val="28"/>
          <w:lang w:val="uk-UA"/>
        </w:rPr>
        <w:t>філософ</w:t>
      </w:r>
      <w:r w:rsidR="00B44953" w:rsidRPr="00CE149B">
        <w:rPr>
          <w:snapToGrid w:val="0"/>
          <w:sz w:val="28"/>
          <w:szCs w:val="28"/>
          <w:lang w:val="uk-UA"/>
        </w:rPr>
        <w:t>ів</w:t>
      </w:r>
      <w:r w:rsidR="004D7480" w:rsidRPr="00CE149B">
        <w:rPr>
          <w:snapToGrid w:val="0"/>
          <w:sz w:val="28"/>
          <w:szCs w:val="28"/>
          <w:lang w:val="uk-UA"/>
        </w:rPr>
        <w:t xml:space="preserve"> і психологів</w:t>
      </w:r>
      <w:r w:rsidR="00B44953" w:rsidRPr="00CE149B">
        <w:rPr>
          <w:snapToGrid w:val="0"/>
          <w:sz w:val="28"/>
          <w:szCs w:val="28"/>
          <w:lang w:val="uk-UA"/>
        </w:rPr>
        <w:t>)</w:t>
      </w:r>
      <w:r w:rsidR="0037760A" w:rsidRPr="00CE149B">
        <w:rPr>
          <w:snapToGrid w:val="0"/>
          <w:sz w:val="28"/>
          <w:szCs w:val="28"/>
          <w:lang w:val="uk-UA"/>
        </w:rPr>
        <w:t xml:space="preserve">, </w:t>
      </w:r>
      <w:r w:rsidR="007B383D" w:rsidRPr="00CE149B">
        <w:rPr>
          <w:snapToGrid w:val="0"/>
          <w:sz w:val="28"/>
          <w:szCs w:val="28"/>
          <w:lang w:val="uk-UA"/>
        </w:rPr>
        <w:t>український вчений побуд</w:t>
      </w:r>
      <w:r w:rsidR="001231D3" w:rsidRPr="00CE149B">
        <w:rPr>
          <w:snapToGrid w:val="0"/>
          <w:sz w:val="28"/>
          <w:szCs w:val="28"/>
          <w:lang w:val="uk-UA"/>
        </w:rPr>
        <w:t xml:space="preserve">ував </w:t>
      </w:r>
      <w:r w:rsidR="007B383D" w:rsidRPr="00CE149B">
        <w:rPr>
          <w:snapToGrid w:val="0"/>
          <w:sz w:val="28"/>
          <w:szCs w:val="28"/>
          <w:lang w:val="uk-UA"/>
        </w:rPr>
        <w:t>оригіналь</w:t>
      </w:r>
      <w:r w:rsidR="0037760A" w:rsidRPr="00CE149B">
        <w:rPr>
          <w:snapToGrid w:val="0"/>
          <w:sz w:val="28"/>
          <w:szCs w:val="28"/>
          <w:lang w:val="uk-UA"/>
        </w:rPr>
        <w:t>ну концепцію</w:t>
      </w:r>
      <w:r w:rsidR="007B383D" w:rsidRPr="00CE149B">
        <w:rPr>
          <w:snapToGrid w:val="0"/>
          <w:sz w:val="28"/>
          <w:szCs w:val="28"/>
          <w:lang w:val="uk-UA"/>
        </w:rPr>
        <w:t xml:space="preserve"> вчинку</w:t>
      </w:r>
      <w:r w:rsidR="0037760A" w:rsidRPr="00CE149B">
        <w:rPr>
          <w:snapToGrid w:val="0"/>
          <w:sz w:val="28"/>
          <w:szCs w:val="28"/>
          <w:lang w:val="uk-UA"/>
        </w:rPr>
        <w:t>, базовану на розгляді</w:t>
      </w:r>
      <w:r w:rsidR="007B383D" w:rsidRPr="00CE149B">
        <w:rPr>
          <w:snapToGrid w:val="0"/>
          <w:sz w:val="28"/>
          <w:szCs w:val="28"/>
          <w:lang w:val="uk-UA"/>
        </w:rPr>
        <w:t xml:space="preserve"> даного</w:t>
      </w:r>
      <w:r w:rsidR="0037760A" w:rsidRPr="00CE149B">
        <w:rPr>
          <w:snapToGrid w:val="0"/>
          <w:sz w:val="28"/>
          <w:szCs w:val="28"/>
          <w:lang w:val="uk-UA"/>
        </w:rPr>
        <w:t xml:space="preserve"> поняття</w:t>
      </w:r>
      <w:r w:rsidR="001231D3" w:rsidRPr="00CE149B">
        <w:rPr>
          <w:snapToGrid w:val="0"/>
          <w:sz w:val="28"/>
          <w:szCs w:val="28"/>
          <w:lang w:val="uk-UA"/>
        </w:rPr>
        <w:t xml:space="preserve"> </w:t>
      </w:r>
      <w:r w:rsidR="0037760A" w:rsidRPr="00CE149B">
        <w:rPr>
          <w:snapToGrid w:val="0"/>
          <w:sz w:val="28"/>
          <w:szCs w:val="28"/>
          <w:lang w:val="uk-UA"/>
        </w:rPr>
        <w:t>у широкому гуманітарному контексті</w:t>
      </w:r>
      <w:r w:rsidR="00CE06FA" w:rsidRPr="00CE149B">
        <w:rPr>
          <w:snapToGrid w:val="0"/>
          <w:sz w:val="28"/>
          <w:szCs w:val="28"/>
          <w:lang w:val="uk-UA"/>
        </w:rPr>
        <w:t>, і започаткував у психологі</w:t>
      </w:r>
      <w:r w:rsidR="00E50126" w:rsidRPr="00CE149B">
        <w:rPr>
          <w:snapToGrid w:val="0"/>
          <w:sz w:val="28"/>
          <w:szCs w:val="28"/>
          <w:lang w:val="uk-UA"/>
        </w:rPr>
        <w:t xml:space="preserve">чній науці </w:t>
      </w:r>
      <w:r w:rsidR="00E50126" w:rsidRPr="00CE149B">
        <w:rPr>
          <w:i/>
          <w:snapToGrid w:val="0"/>
          <w:sz w:val="28"/>
          <w:szCs w:val="28"/>
          <w:lang w:val="uk-UA"/>
        </w:rPr>
        <w:t>вчинкову парадигму</w:t>
      </w:r>
      <w:r w:rsidR="00E50126" w:rsidRPr="00CE149B">
        <w:rPr>
          <w:snapToGrid w:val="0"/>
          <w:sz w:val="28"/>
          <w:szCs w:val="28"/>
          <w:lang w:val="uk-UA"/>
        </w:rPr>
        <w:t>, згідно з якою «вчинок стає… не тільки предметом, а й методичною основою для вивчення психіки» [</w:t>
      </w:r>
      <w:r w:rsidR="00240E7F">
        <w:rPr>
          <w:snapToGrid w:val="0"/>
          <w:sz w:val="28"/>
          <w:szCs w:val="28"/>
          <w:lang w:val="uk-UA"/>
        </w:rPr>
        <w:t>24</w:t>
      </w:r>
      <w:r w:rsidR="00E50126" w:rsidRPr="00CE149B">
        <w:rPr>
          <w:snapToGrid w:val="0"/>
          <w:sz w:val="28"/>
          <w:szCs w:val="28"/>
          <w:lang w:val="uk-UA"/>
        </w:rPr>
        <w:t xml:space="preserve">, с. 181] </w:t>
      </w:r>
      <w:r w:rsidR="001231D3" w:rsidRPr="00CE149B">
        <w:rPr>
          <w:snapToGrid w:val="0"/>
          <w:sz w:val="28"/>
          <w:szCs w:val="28"/>
          <w:lang w:val="uk-UA"/>
        </w:rPr>
        <w:t>.</w:t>
      </w:r>
      <w:r w:rsidR="00CE06FA" w:rsidRPr="00CE149B">
        <w:rPr>
          <w:snapToGrid w:val="0"/>
          <w:sz w:val="28"/>
          <w:szCs w:val="28"/>
          <w:lang w:val="uk-UA"/>
        </w:rPr>
        <w:t xml:space="preserve"> </w:t>
      </w:r>
      <w:r w:rsidR="0000178C">
        <w:rPr>
          <w:snapToGrid w:val="0"/>
          <w:sz w:val="28"/>
          <w:szCs w:val="28"/>
          <w:lang w:val="uk-UA"/>
        </w:rPr>
        <w:t>Звісно</w:t>
      </w:r>
      <w:r w:rsidR="00CE06FA" w:rsidRPr="00CE149B">
        <w:rPr>
          <w:snapToGrid w:val="0"/>
          <w:sz w:val="28"/>
          <w:szCs w:val="28"/>
          <w:lang w:val="uk-UA"/>
        </w:rPr>
        <w:t xml:space="preserve">, </w:t>
      </w:r>
      <w:r w:rsidR="00E50126" w:rsidRPr="00CE149B">
        <w:rPr>
          <w:snapToGrid w:val="0"/>
          <w:sz w:val="28"/>
          <w:szCs w:val="28"/>
          <w:lang w:val="uk-UA"/>
        </w:rPr>
        <w:t>В.А. Роменець</w:t>
      </w:r>
      <w:r w:rsidR="006E2F7B" w:rsidRPr="00CE149B">
        <w:rPr>
          <w:snapToGrid w:val="0"/>
          <w:sz w:val="28"/>
          <w:szCs w:val="28"/>
          <w:lang w:val="uk-UA"/>
        </w:rPr>
        <w:t xml:space="preserve"> наголошував не на своєму внеску, а на відповідному тенденціям розвитку людинознавства і з</w:t>
      </w:r>
      <w:r w:rsidR="0000178C">
        <w:rPr>
          <w:snapToGrid w:val="0"/>
          <w:sz w:val="28"/>
          <w:szCs w:val="28"/>
          <w:lang w:val="uk-UA"/>
        </w:rPr>
        <w:t>абезпечу</w:t>
      </w:r>
      <w:r w:rsidR="006E2F7B" w:rsidRPr="00CE149B">
        <w:rPr>
          <w:snapToGrid w:val="0"/>
          <w:sz w:val="28"/>
          <w:szCs w:val="28"/>
          <w:lang w:val="uk-UA"/>
        </w:rPr>
        <w:t>ваному</w:t>
      </w:r>
      <w:r w:rsidR="0000178C">
        <w:rPr>
          <w:snapToGrid w:val="0"/>
          <w:sz w:val="28"/>
          <w:szCs w:val="28"/>
          <w:lang w:val="uk-UA"/>
        </w:rPr>
        <w:t xml:space="preserve"> діяльністю</w:t>
      </w:r>
      <w:r w:rsidR="006E2F7B" w:rsidRPr="00CE149B">
        <w:rPr>
          <w:snapToGrid w:val="0"/>
          <w:sz w:val="28"/>
          <w:szCs w:val="28"/>
          <w:lang w:val="uk-UA"/>
        </w:rPr>
        <w:t xml:space="preserve"> різни</w:t>
      </w:r>
      <w:r w:rsidR="0000178C">
        <w:rPr>
          <w:snapToGrid w:val="0"/>
          <w:sz w:val="28"/>
          <w:szCs w:val="28"/>
          <w:lang w:val="uk-UA"/>
        </w:rPr>
        <w:t>х</w:t>
      </w:r>
      <w:r w:rsidR="006E2F7B" w:rsidRPr="00CE149B">
        <w:rPr>
          <w:snapToGrid w:val="0"/>
          <w:sz w:val="28"/>
          <w:szCs w:val="28"/>
          <w:lang w:val="uk-UA"/>
        </w:rPr>
        <w:t xml:space="preserve"> </w:t>
      </w:r>
      <w:r w:rsidR="00E50126" w:rsidRPr="00CE149B">
        <w:rPr>
          <w:snapToGrid w:val="0"/>
          <w:sz w:val="28"/>
          <w:szCs w:val="28"/>
          <w:lang w:val="uk-UA"/>
        </w:rPr>
        <w:t>вчени</w:t>
      </w:r>
      <w:r w:rsidR="0000178C">
        <w:rPr>
          <w:snapToGrid w:val="0"/>
          <w:sz w:val="28"/>
          <w:szCs w:val="28"/>
          <w:lang w:val="uk-UA"/>
        </w:rPr>
        <w:t>х</w:t>
      </w:r>
      <w:r w:rsidR="006E2F7B" w:rsidRPr="00CE149B">
        <w:rPr>
          <w:snapToGrid w:val="0"/>
          <w:sz w:val="28"/>
          <w:szCs w:val="28"/>
          <w:lang w:val="uk-UA"/>
        </w:rPr>
        <w:t xml:space="preserve"> процесі становлення такої парадигми. Як вказується у тексті, написаному </w:t>
      </w:r>
      <w:r w:rsidR="00E50126" w:rsidRPr="00CE149B">
        <w:rPr>
          <w:snapToGrid w:val="0"/>
          <w:sz w:val="28"/>
          <w:szCs w:val="28"/>
          <w:lang w:val="uk-UA"/>
        </w:rPr>
        <w:t>фундатором концепції</w:t>
      </w:r>
      <w:r w:rsidR="006E2F7B" w:rsidRPr="00CE149B">
        <w:rPr>
          <w:snapToGrid w:val="0"/>
          <w:sz w:val="28"/>
          <w:szCs w:val="28"/>
          <w:lang w:val="uk-UA"/>
        </w:rPr>
        <w:t xml:space="preserve"> у співавторстві с В</w:t>
      </w:r>
      <w:r w:rsidR="00385460">
        <w:rPr>
          <w:snapToGrid w:val="0"/>
          <w:sz w:val="28"/>
          <w:szCs w:val="28"/>
          <w:lang w:val="uk-UA"/>
        </w:rPr>
        <w:t>.О. Татенком, «нині об’єктивно у</w:t>
      </w:r>
      <w:r w:rsidR="006E2F7B" w:rsidRPr="00CE149B">
        <w:rPr>
          <w:snapToGrid w:val="0"/>
          <w:sz w:val="28"/>
          <w:szCs w:val="28"/>
          <w:lang w:val="uk-UA"/>
        </w:rPr>
        <w:t xml:space="preserve"> психології дедалі більшою мірою виявляється тенденція розуміння вчинкового осередку як центрального. У таких працях, як </w:t>
      </w:r>
      <w:r w:rsidR="0019692A" w:rsidRPr="00CE149B">
        <w:rPr>
          <w:snapToGrid w:val="0"/>
          <w:sz w:val="28"/>
          <w:szCs w:val="28"/>
          <w:lang w:val="uk-UA"/>
        </w:rPr>
        <w:t>“Психологія” Т. Томашевського, “Людина і світ” С.Л. Рубінштейна, “Мораль і поведінка” С.Ф. Анісімова, вчинковий осередок виступає як логічний центр не тільки психології, а й інших гуманітарних наук, зокрема етики» [</w:t>
      </w:r>
      <w:r w:rsidR="00240E7F">
        <w:rPr>
          <w:snapToGrid w:val="0"/>
          <w:sz w:val="28"/>
          <w:szCs w:val="28"/>
          <w:lang w:val="uk-UA"/>
        </w:rPr>
        <w:t>24</w:t>
      </w:r>
      <w:r w:rsidR="0019692A" w:rsidRPr="00CE149B">
        <w:rPr>
          <w:snapToGrid w:val="0"/>
          <w:sz w:val="28"/>
          <w:szCs w:val="28"/>
          <w:lang w:val="uk-UA"/>
        </w:rPr>
        <w:t xml:space="preserve">, с. 190]. </w:t>
      </w:r>
      <w:r w:rsidR="006E2F7B" w:rsidRPr="00CE149B">
        <w:rPr>
          <w:snapToGrid w:val="0"/>
          <w:sz w:val="28"/>
          <w:szCs w:val="28"/>
          <w:lang w:val="uk-UA"/>
        </w:rPr>
        <w:t xml:space="preserve"> </w:t>
      </w:r>
      <w:r w:rsidR="001231D3" w:rsidRPr="00CE149B">
        <w:rPr>
          <w:snapToGrid w:val="0"/>
          <w:sz w:val="28"/>
          <w:szCs w:val="28"/>
          <w:lang w:val="uk-UA"/>
        </w:rPr>
        <w:t xml:space="preserve"> </w:t>
      </w:r>
    </w:p>
    <w:p w:rsidR="0037760A" w:rsidRPr="00CE149B" w:rsidRDefault="00553152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Звичайно, </w:t>
      </w:r>
      <w:r w:rsidR="003F2F04" w:rsidRPr="00CE149B">
        <w:rPr>
          <w:snapToGrid w:val="0"/>
          <w:sz w:val="28"/>
          <w:szCs w:val="28"/>
          <w:lang w:val="uk-UA"/>
        </w:rPr>
        <w:t>наша</w:t>
      </w:r>
      <w:r w:rsidRPr="00CE149B">
        <w:rPr>
          <w:snapToGrid w:val="0"/>
          <w:sz w:val="28"/>
          <w:szCs w:val="28"/>
          <w:lang w:val="uk-UA"/>
        </w:rPr>
        <w:t xml:space="preserve"> стаття аж ніяк не претендує на цілісну характеристику в</w:t>
      </w:r>
      <w:r w:rsidR="00490361" w:rsidRPr="00CE149B">
        <w:rPr>
          <w:snapToGrid w:val="0"/>
          <w:sz w:val="28"/>
          <w:szCs w:val="28"/>
          <w:lang w:val="uk-UA"/>
        </w:rPr>
        <w:t>чинкової парадигми у психології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490361" w:rsidRPr="00CE149B">
        <w:rPr>
          <w:snapToGrid w:val="0"/>
          <w:sz w:val="28"/>
          <w:szCs w:val="28"/>
          <w:lang w:val="uk-UA"/>
        </w:rPr>
        <w:t>(</w:t>
      </w:r>
      <w:r w:rsidRPr="00CE149B">
        <w:rPr>
          <w:snapToGrid w:val="0"/>
          <w:sz w:val="28"/>
          <w:szCs w:val="28"/>
          <w:lang w:val="uk-UA"/>
        </w:rPr>
        <w:t>тим паче що таке завдання великою мірою виконане учнями Володимира Андрійовича</w:t>
      </w:r>
      <w:r w:rsidR="002B5044" w:rsidRPr="00CE149B">
        <w:rPr>
          <w:snapToGrid w:val="0"/>
          <w:sz w:val="28"/>
          <w:szCs w:val="28"/>
          <w:lang w:val="uk-UA"/>
        </w:rPr>
        <w:t>; відзначи</w:t>
      </w:r>
      <w:r w:rsidR="00490361" w:rsidRPr="00CE149B">
        <w:rPr>
          <w:snapToGrid w:val="0"/>
          <w:sz w:val="28"/>
          <w:szCs w:val="28"/>
          <w:lang w:val="uk-UA"/>
        </w:rPr>
        <w:t>мо, зокрема,</w:t>
      </w:r>
      <w:r w:rsidR="002B5044" w:rsidRPr="00CE149B">
        <w:rPr>
          <w:snapToGrid w:val="0"/>
          <w:sz w:val="28"/>
          <w:szCs w:val="28"/>
          <w:lang w:val="uk-UA"/>
        </w:rPr>
        <w:t xml:space="preserve"> працю [</w:t>
      </w:r>
      <w:r w:rsidR="00240E7F">
        <w:rPr>
          <w:snapToGrid w:val="0"/>
          <w:sz w:val="28"/>
          <w:szCs w:val="28"/>
          <w:lang w:val="uk-UA"/>
        </w:rPr>
        <w:t>23</w:t>
      </w:r>
      <w:r w:rsidR="002B5044" w:rsidRPr="00CE149B">
        <w:rPr>
          <w:snapToGrid w:val="0"/>
          <w:sz w:val="28"/>
          <w:szCs w:val="28"/>
          <w:lang w:val="uk-UA"/>
        </w:rPr>
        <w:t>]</w:t>
      </w:r>
      <w:r w:rsidR="00240E7F">
        <w:rPr>
          <w:snapToGrid w:val="0"/>
          <w:sz w:val="28"/>
          <w:szCs w:val="28"/>
          <w:lang w:val="uk-UA"/>
        </w:rPr>
        <w:t>, а також статтю [26</w:t>
      </w:r>
      <w:r w:rsidR="00490361" w:rsidRPr="00CE149B">
        <w:rPr>
          <w:snapToGrid w:val="0"/>
          <w:sz w:val="28"/>
          <w:szCs w:val="28"/>
          <w:lang w:val="uk-UA"/>
        </w:rPr>
        <w:t xml:space="preserve">], де, з огляду на тісний зв’язок категорій «вчинок» і «суб’єкт», уводиться до розгляду </w:t>
      </w:r>
      <w:r w:rsidR="00490361" w:rsidRPr="00CE149B">
        <w:rPr>
          <w:i/>
          <w:snapToGrid w:val="0"/>
          <w:sz w:val="28"/>
          <w:szCs w:val="28"/>
          <w:lang w:val="uk-UA"/>
        </w:rPr>
        <w:t>суб’єктно-вчинкова парадигма</w:t>
      </w:r>
      <w:r w:rsidR="00490361" w:rsidRPr="00CE149B">
        <w:rPr>
          <w:snapToGrid w:val="0"/>
          <w:sz w:val="28"/>
          <w:szCs w:val="28"/>
          <w:lang w:val="uk-UA"/>
        </w:rPr>
        <w:t>)</w:t>
      </w:r>
      <w:r w:rsidR="002B5044" w:rsidRPr="00CE149B">
        <w:rPr>
          <w:snapToGrid w:val="0"/>
          <w:sz w:val="28"/>
          <w:szCs w:val="28"/>
          <w:lang w:val="uk-UA"/>
        </w:rPr>
        <w:t>.</w:t>
      </w:r>
      <w:r w:rsidR="005C298C" w:rsidRPr="00CE149B">
        <w:rPr>
          <w:snapToGrid w:val="0"/>
          <w:sz w:val="28"/>
          <w:szCs w:val="28"/>
          <w:lang w:val="uk-UA"/>
        </w:rPr>
        <w:t xml:space="preserve"> Наше завдання є значно скромнішим: ми зосереджуємос</w:t>
      </w:r>
      <w:r w:rsidR="00EE2C3D">
        <w:rPr>
          <w:snapToGrid w:val="0"/>
          <w:sz w:val="28"/>
          <w:szCs w:val="28"/>
          <w:lang w:val="uk-UA"/>
        </w:rPr>
        <w:t>ь</w:t>
      </w:r>
      <w:r w:rsidR="005C298C" w:rsidRPr="00CE149B">
        <w:rPr>
          <w:snapToGrid w:val="0"/>
          <w:sz w:val="28"/>
          <w:szCs w:val="28"/>
          <w:lang w:val="uk-UA"/>
        </w:rPr>
        <w:t xml:space="preserve"> на змісті </w:t>
      </w:r>
      <w:r w:rsidR="005C298C" w:rsidRPr="00CE149B">
        <w:rPr>
          <w:i/>
          <w:snapToGrid w:val="0"/>
          <w:sz w:val="28"/>
          <w:szCs w:val="28"/>
          <w:lang w:val="uk-UA"/>
        </w:rPr>
        <w:t>поняття</w:t>
      </w:r>
      <w:r w:rsidR="005C298C" w:rsidRPr="00CE149B">
        <w:rPr>
          <w:snapToGrid w:val="0"/>
          <w:sz w:val="28"/>
          <w:szCs w:val="28"/>
          <w:lang w:val="uk-UA"/>
        </w:rPr>
        <w:t xml:space="preserve"> </w:t>
      </w:r>
      <w:r w:rsidR="00385460" w:rsidRPr="00CE149B">
        <w:rPr>
          <w:snapToGrid w:val="0"/>
          <w:sz w:val="28"/>
          <w:szCs w:val="28"/>
          <w:lang w:val="uk-UA"/>
        </w:rPr>
        <w:t>«вчинок»</w:t>
      </w:r>
      <w:r w:rsidR="005C298C" w:rsidRPr="00CE149B">
        <w:rPr>
          <w:snapToGrid w:val="0"/>
          <w:sz w:val="28"/>
          <w:szCs w:val="28"/>
          <w:lang w:val="uk-UA"/>
        </w:rPr>
        <w:t xml:space="preserve"> у трактуванні В.А. Роменця</w:t>
      </w:r>
      <w:r w:rsidR="00385460">
        <w:rPr>
          <w:snapToGrid w:val="0"/>
          <w:sz w:val="28"/>
          <w:szCs w:val="28"/>
          <w:lang w:val="uk-UA"/>
        </w:rPr>
        <w:t>, головно</w:t>
      </w:r>
      <w:r w:rsidR="005C298C" w:rsidRPr="00CE149B">
        <w:rPr>
          <w:snapToGrid w:val="0"/>
          <w:sz w:val="28"/>
          <w:szCs w:val="28"/>
          <w:lang w:val="uk-UA"/>
        </w:rPr>
        <w:t xml:space="preserve"> зіставляючи останнє із трактуванням С.Л. Рубінштейна, за яким</w:t>
      </w:r>
      <w:r w:rsidR="003F2F04" w:rsidRPr="00CE149B">
        <w:rPr>
          <w:snapToGrid w:val="0"/>
          <w:sz w:val="28"/>
          <w:szCs w:val="28"/>
          <w:lang w:val="uk-UA"/>
        </w:rPr>
        <w:t xml:space="preserve"> (див.</w:t>
      </w:r>
      <w:r w:rsidR="005C298C" w:rsidRPr="00CE149B">
        <w:rPr>
          <w:snapToGrid w:val="0"/>
          <w:sz w:val="28"/>
          <w:szCs w:val="28"/>
          <w:lang w:val="uk-UA"/>
        </w:rPr>
        <w:t xml:space="preserve"> вище</w:t>
      </w:r>
      <w:r w:rsidR="003F2F04" w:rsidRPr="00CE149B">
        <w:rPr>
          <w:snapToGrid w:val="0"/>
          <w:sz w:val="28"/>
          <w:szCs w:val="28"/>
          <w:lang w:val="uk-UA"/>
        </w:rPr>
        <w:t>)</w:t>
      </w:r>
      <w:r w:rsidR="005C298C" w:rsidRPr="00CE149B">
        <w:rPr>
          <w:snapToGrid w:val="0"/>
          <w:sz w:val="28"/>
          <w:szCs w:val="28"/>
          <w:lang w:val="uk-UA"/>
        </w:rPr>
        <w:t xml:space="preserve"> вчинок є специфічним видом дії.</w:t>
      </w:r>
    </w:p>
    <w:p w:rsidR="00853927" w:rsidRPr="00CE149B" w:rsidRDefault="00385460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Наголосимо на</w:t>
      </w:r>
      <w:r w:rsidR="00060861" w:rsidRPr="00CE149B">
        <w:rPr>
          <w:snapToGrid w:val="0"/>
          <w:sz w:val="28"/>
          <w:szCs w:val="28"/>
          <w:lang w:val="uk-UA"/>
        </w:rPr>
        <w:t xml:space="preserve"> відмінн</w:t>
      </w:r>
      <w:r>
        <w:rPr>
          <w:snapToGrid w:val="0"/>
          <w:sz w:val="28"/>
          <w:szCs w:val="28"/>
          <w:lang w:val="uk-UA"/>
        </w:rPr>
        <w:t>о</w:t>
      </w:r>
      <w:r w:rsidR="00060861" w:rsidRPr="00CE149B">
        <w:rPr>
          <w:snapToGrid w:val="0"/>
          <w:sz w:val="28"/>
          <w:szCs w:val="28"/>
          <w:lang w:val="uk-UA"/>
        </w:rPr>
        <w:t>ст</w:t>
      </w:r>
      <w:r>
        <w:rPr>
          <w:snapToGrid w:val="0"/>
          <w:sz w:val="28"/>
          <w:szCs w:val="28"/>
          <w:lang w:val="uk-UA"/>
        </w:rPr>
        <w:t>і</w:t>
      </w:r>
      <w:r w:rsidR="005F27DA" w:rsidRPr="00CE149B">
        <w:rPr>
          <w:snapToGrid w:val="0"/>
          <w:sz w:val="28"/>
          <w:szCs w:val="28"/>
          <w:lang w:val="uk-UA"/>
        </w:rPr>
        <w:t xml:space="preserve"> між обговорюваними трактуваннями</w:t>
      </w:r>
      <w:r w:rsidR="003F2F04" w:rsidRPr="00CE149B">
        <w:rPr>
          <w:snapToGrid w:val="0"/>
          <w:sz w:val="28"/>
          <w:szCs w:val="28"/>
          <w:lang w:val="uk-UA"/>
        </w:rPr>
        <w:t>, яка</w:t>
      </w:r>
      <w:r w:rsidR="00060861" w:rsidRPr="00CE149B">
        <w:rPr>
          <w:snapToGrid w:val="0"/>
          <w:sz w:val="28"/>
          <w:szCs w:val="28"/>
          <w:lang w:val="uk-UA"/>
        </w:rPr>
        <w:t xml:space="preserve"> полягає у тому, що власне вчинкова дія</w:t>
      </w:r>
      <w:r w:rsidR="00426393" w:rsidRPr="00CE149B">
        <w:rPr>
          <w:snapToGrid w:val="0"/>
          <w:sz w:val="28"/>
          <w:szCs w:val="28"/>
          <w:lang w:val="uk-UA"/>
        </w:rPr>
        <w:t xml:space="preserve"> (синонімічний термін – «вчинковий акт»)</w:t>
      </w:r>
      <w:r w:rsidR="00060861" w:rsidRPr="00CE149B">
        <w:rPr>
          <w:snapToGrid w:val="0"/>
          <w:sz w:val="28"/>
          <w:szCs w:val="28"/>
          <w:lang w:val="uk-UA"/>
        </w:rPr>
        <w:t xml:space="preserve"> є лише одним із компонентів у </w:t>
      </w:r>
      <w:r w:rsidR="00060861" w:rsidRPr="00CE149B">
        <w:rPr>
          <w:i/>
          <w:snapToGrid w:val="0"/>
          <w:sz w:val="28"/>
          <w:szCs w:val="28"/>
          <w:lang w:val="uk-UA"/>
        </w:rPr>
        <w:t>структурі вчинку</w:t>
      </w:r>
      <w:r w:rsidR="00060861" w:rsidRPr="00CE149B">
        <w:rPr>
          <w:snapToGrid w:val="0"/>
          <w:sz w:val="28"/>
          <w:szCs w:val="28"/>
          <w:lang w:val="uk-UA"/>
        </w:rPr>
        <w:t>, як описує її В.А. Роменець.</w:t>
      </w:r>
      <w:r w:rsidR="00426393" w:rsidRPr="00CE149B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Ось</w:t>
      </w:r>
      <w:r w:rsidR="00426393" w:rsidRPr="00CE149B">
        <w:rPr>
          <w:snapToGrid w:val="0"/>
          <w:sz w:val="28"/>
          <w:szCs w:val="28"/>
          <w:lang w:val="uk-UA"/>
        </w:rPr>
        <w:t xml:space="preserve"> одн</w:t>
      </w:r>
      <w:r>
        <w:rPr>
          <w:snapToGrid w:val="0"/>
          <w:sz w:val="28"/>
          <w:szCs w:val="28"/>
          <w:lang w:val="uk-UA"/>
        </w:rPr>
        <w:t>а</w:t>
      </w:r>
      <w:r w:rsidR="00426393" w:rsidRPr="00CE149B">
        <w:rPr>
          <w:snapToGrid w:val="0"/>
          <w:sz w:val="28"/>
          <w:szCs w:val="28"/>
          <w:lang w:val="uk-UA"/>
        </w:rPr>
        <w:t xml:space="preserve"> із найсти</w:t>
      </w:r>
      <w:r w:rsidR="00AF745F" w:rsidRPr="00CE149B">
        <w:rPr>
          <w:snapToGrid w:val="0"/>
          <w:sz w:val="28"/>
          <w:szCs w:val="28"/>
          <w:lang w:val="uk-UA"/>
        </w:rPr>
        <w:t>с</w:t>
      </w:r>
      <w:r w:rsidR="00426393" w:rsidRPr="00CE149B">
        <w:rPr>
          <w:snapToGrid w:val="0"/>
          <w:sz w:val="28"/>
          <w:szCs w:val="28"/>
          <w:lang w:val="uk-UA"/>
        </w:rPr>
        <w:t>ліших характеристик цієї структури автором концепції: «Психологічна картина звершення вчинку починається з надання значення феноменам матеріального світу. Це – ситуація. Значення, надане феноменам, але протиставлене їм як невідповідним, є мотивацією вчинку. Акт перетворення феномена з тим, щоб він відповідав ідеальному моменту мотивації, становить сам вчинковий акт» [</w:t>
      </w:r>
      <w:r w:rsidR="00240E7F">
        <w:rPr>
          <w:snapToGrid w:val="0"/>
          <w:sz w:val="28"/>
          <w:szCs w:val="28"/>
          <w:lang w:val="uk-UA"/>
        </w:rPr>
        <w:t>19</w:t>
      </w:r>
      <w:r w:rsidR="00426393" w:rsidRPr="00CE149B">
        <w:rPr>
          <w:snapToGrid w:val="0"/>
          <w:sz w:val="28"/>
          <w:szCs w:val="28"/>
          <w:lang w:val="uk-UA"/>
        </w:rPr>
        <w:t xml:space="preserve">, с. </w:t>
      </w:r>
      <w:r w:rsidR="003F2F04" w:rsidRPr="00CE149B">
        <w:rPr>
          <w:snapToGrid w:val="0"/>
          <w:sz w:val="28"/>
          <w:szCs w:val="28"/>
          <w:lang w:val="uk-UA"/>
        </w:rPr>
        <w:t>16</w:t>
      </w:r>
      <w:r w:rsidR="00426393" w:rsidRPr="00CE149B">
        <w:rPr>
          <w:snapToGrid w:val="0"/>
          <w:sz w:val="28"/>
          <w:szCs w:val="28"/>
          <w:lang w:val="uk-UA"/>
        </w:rPr>
        <w:t>].</w:t>
      </w:r>
      <w:r w:rsidR="005857D9" w:rsidRPr="00CE149B">
        <w:rPr>
          <w:snapToGrid w:val="0"/>
          <w:sz w:val="28"/>
          <w:szCs w:val="28"/>
          <w:lang w:val="uk-UA"/>
        </w:rPr>
        <w:t xml:space="preserve"> Четвертий компонент у структурі вчинку – післядія, головний зміст якої – «усвідомлення людиною свого вчинку і його наслідків для себе та інших. Дію завершено, але вчинок ще не завершується, зауважує В.А. Роменець</w:t>
      </w:r>
      <w:r w:rsidR="00240E7F">
        <w:rPr>
          <w:snapToGrid w:val="0"/>
          <w:sz w:val="28"/>
          <w:szCs w:val="28"/>
          <w:lang w:val="uk-UA"/>
        </w:rPr>
        <w:t>» [23</w:t>
      </w:r>
      <w:r w:rsidR="002425D8" w:rsidRPr="00CE149B">
        <w:rPr>
          <w:snapToGrid w:val="0"/>
          <w:sz w:val="28"/>
          <w:szCs w:val="28"/>
          <w:lang w:val="uk-UA"/>
        </w:rPr>
        <w:t>, с. 33–34]; на етапі післядії «підсумок зробленого стає основою нових кроків уперед» [</w:t>
      </w:r>
      <w:r w:rsidR="00127C85" w:rsidRPr="00CE149B">
        <w:rPr>
          <w:snapToGrid w:val="0"/>
          <w:sz w:val="28"/>
          <w:szCs w:val="28"/>
          <w:lang w:val="uk-UA"/>
        </w:rPr>
        <w:t>2</w:t>
      </w:r>
      <w:r w:rsidR="00240E7F">
        <w:rPr>
          <w:snapToGrid w:val="0"/>
          <w:sz w:val="28"/>
          <w:szCs w:val="28"/>
          <w:lang w:val="uk-UA"/>
        </w:rPr>
        <w:t>7</w:t>
      </w:r>
      <w:r w:rsidR="002425D8" w:rsidRPr="00CE149B">
        <w:rPr>
          <w:snapToGrid w:val="0"/>
          <w:sz w:val="28"/>
          <w:szCs w:val="28"/>
          <w:lang w:val="uk-UA"/>
        </w:rPr>
        <w:t>, с. 570].</w:t>
      </w:r>
    </w:p>
    <w:p w:rsidR="008A6F16" w:rsidRPr="00CE149B" w:rsidRDefault="000C4A26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Евристична цінність запропонованої В.А. Роменцем структури</w:t>
      </w:r>
      <w:r w:rsidR="00605FA3" w:rsidRPr="00CE149B">
        <w:rPr>
          <w:snapToGrid w:val="0"/>
          <w:sz w:val="28"/>
          <w:szCs w:val="28"/>
          <w:lang w:val="uk-UA"/>
        </w:rPr>
        <w:t xml:space="preserve"> (або, можна сказати, моделі)</w:t>
      </w:r>
      <w:r w:rsidRPr="00CE149B">
        <w:rPr>
          <w:snapToGrid w:val="0"/>
          <w:sz w:val="28"/>
          <w:szCs w:val="28"/>
          <w:lang w:val="uk-UA"/>
        </w:rPr>
        <w:t xml:space="preserve"> вчинку н</w:t>
      </w:r>
      <w:r w:rsidR="00EE2C3D">
        <w:rPr>
          <w:snapToGrid w:val="0"/>
          <w:sz w:val="28"/>
          <w:szCs w:val="28"/>
          <w:lang w:val="uk-UA"/>
        </w:rPr>
        <w:t>е</w:t>
      </w:r>
      <w:r w:rsidRPr="00CE149B">
        <w:rPr>
          <w:snapToGrid w:val="0"/>
          <w:sz w:val="28"/>
          <w:szCs w:val="28"/>
          <w:lang w:val="uk-UA"/>
        </w:rPr>
        <w:t xml:space="preserve"> підлягає сумніву. Водночас</w:t>
      </w:r>
      <w:r w:rsidR="00605FA3" w:rsidRPr="00CE149B">
        <w:rPr>
          <w:snapToGrid w:val="0"/>
          <w:sz w:val="28"/>
          <w:szCs w:val="28"/>
          <w:lang w:val="uk-UA"/>
        </w:rPr>
        <w:t xml:space="preserve"> її відмінність від інших відомих моделей поведінки не така велика, як здається попервах. </w:t>
      </w:r>
      <w:r w:rsidR="006A22D7" w:rsidRPr="00CE149B">
        <w:rPr>
          <w:snapToGrid w:val="0"/>
          <w:sz w:val="28"/>
          <w:szCs w:val="28"/>
          <w:lang w:val="uk-UA"/>
        </w:rPr>
        <w:t>В.А. Роменець</w:t>
      </w:r>
      <w:r w:rsidR="004567B1" w:rsidRPr="00CE149B">
        <w:rPr>
          <w:snapToGrid w:val="0"/>
          <w:sz w:val="28"/>
          <w:szCs w:val="28"/>
          <w:lang w:val="uk-UA"/>
        </w:rPr>
        <w:t xml:space="preserve"> і В.О. Татенко</w:t>
      </w:r>
      <w:r w:rsidR="006A22D7" w:rsidRPr="00CE149B">
        <w:rPr>
          <w:snapToGrid w:val="0"/>
          <w:sz w:val="28"/>
          <w:szCs w:val="28"/>
          <w:lang w:val="uk-UA"/>
        </w:rPr>
        <w:t xml:space="preserve"> </w:t>
      </w:r>
      <w:r w:rsidR="00132D6D" w:rsidRPr="00CE149B">
        <w:rPr>
          <w:snapToGrid w:val="0"/>
          <w:sz w:val="28"/>
          <w:szCs w:val="28"/>
          <w:lang w:val="uk-UA"/>
        </w:rPr>
        <w:t>знаходи</w:t>
      </w:r>
      <w:r w:rsidR="004567B1" w:rsidRPr="00CE149B">
        <w:rPr>
          <w:snapToGrid w:val="0"/>
          <w:sz w:val="28"/>
          <w:szCs w:val="28"/>
          <w:lang w:val="uk-UA"/>
        </w:rPr>
        <w:t>ли</w:t>
      </w:r>
      <w:r w:rsidR="00132D6D" w:rsidRPr="00CE149B">
        <w:rPr>
          <w:snapToGrid w:val="0"/>
          <w:sz w:val="28"/>
          <w:szCs w:val="28"/>
          <w:lang w:val="uk-UA"/>
        </w:rPr>
        <w:t xml:space="preserve"> деякі</w:t>
      </w:r>
      <w:r w:rsidR="004567B1" w:rsidRPr="00CE149B">
        <w:rPr>
          <w:snapToGrid w:val="0"/>
          <w:sz w:val="28"/>
          <w:szCs w:val="28"/>
          <w:lang w:val="uk-UA"/>
        </w:rPr>
        <w:t xml:space="preserve"> ознаки</w:t>
      </w:r>
      <w:r w:rsidR="006A22D7" w:rsidRPr="00CE149B">
        <w:rPr>
          <w:snapToGrid w:val="0"/>
          <w:sz w:val="28"/>
          <w:szCs w:val="28"/>
          <w:lang w:val="uk-UA"/>
        </w:rPr>
        <w:t xml:space="preserve"> </w:t>
      </w:r>
      <w:r w:rsidR="004567B1" w:rsidRPr="00CE149B">
        <w:rPr>
          <w:snapToGrid w:val="0"/>
          <w:sz w:val="28"/>
          <w:szCs w:val="28"/>
          <w:lang w:val="uk-UA"/>
        </w:rPr>
        <w:t>в</w:t>
      </w:r>
      <w:r w:rsidR="006A22D7" w:rsidRPr="00CE149B">
        <w:rPr>
          <w:snapToGrid w:val="0"/>
          <w:sz w:val="28"/>
          <w:szCs w:val="28"/>
          <w:lang w:val="uk-UA"/>
        </w:rPr>
        <w:t>чинков</w:t>
      </w:r>
      <w:r w:rsidR="004567B1" w:rsidRPr="00CE149B">
        <w:rPr>
          <w:snapToGrid w:val="0"/>
          <w:sz w:val="28"/>
          <w:szCs w:val="28"/>
          <w:lang w:val="uk-UA"/>
        </w:rPr>
        <w:t>ої</w:t>
      </w:r>
      <w:r w:rsidR="00132D6D" w:rsidRPr="00CE149B">
        <w:rPr>
          <w:snapToGrid w:val="0"/>
          <w:sz w:val="28"/>
          <w:szCs w:val="28"/>
          <w:lang w:val="uk-UA"/>
        </w:rPr>
        <w:t>, у їхньому розумінні,</w:t>
      </w:r>
      <w:r w:rsidR="006A22D7" w:rsidRPr="00CE149B">
        <w:rPr>
          <w:snapToGrid w:val="0"/>
          <w:sz w:val="28"/>
          <w:szCs w:val="28"/>
          <w:lang w:val="uk-UA"/>
        </w:rPr>
        <w:t xml:space="preserve"> структур</w:t>
      </w:r>
      <w:r w:rsidR="004567B1" w:rsidRPr="00CE149B">
        <w:rPr>
          <w:snapToGrid w:val="0"/>
          <w:sz w:val="28"/>
          <w:szCs w:val="28"/>
          <w:lang w:val="uk-UA"/>
        </w:rPr>
        <w:t>и</w:t>
      </w:r>
      <w:r w:rsidR="006A22D7" w:rsidRPr="00CE149B">
        <w:rPr>
          <w:snapToGrid w:val="0"/>
          <w:sz w:val="28"/>
          <w:szCs w:val="28"/>
          <w:lang w:val="uk-UA"/>
        </w:rPr>
        <w:t xml:space="preserve"> у психофізіологічних моделях дії, запропонованих М.О. Бернштейном і П.К. Анохіним, – див. [</w:t>
      </w:r>
      <w:r w:rsidR="00127C85" w:rsidRPr="00CE149B">
        <w:rPr>
          <w:snapToGrid w:val="0"/>
          <w:sz w:val="28"/>
          <w:szCs w:val="28"/>
          <w:lang w:val="uk-UA"/>
        </w:rPr>
        <w:t>2</w:t>
      </w:r>
      <w:r w:rsidR="00240E7F">
        <w:rPr>
          <w:snapToGrid w:val="0"/>
          <w:sz w:val="28"/>
          <w:szCs w:val="28"/>
          <w:lang w:val="uk-UA"/>
        </w:rPr>
        <w:t>4</w:t>
      </w:r>
      <w:r w:rsidR="006A22D7" w:rsidRPr="00CE149B">
        <w:rPr>
          <w:snapToGrid w:val="0"/>
          <w:sz w:val="28"/>
          <w:szCs w:val="28"/>
          <w:lang w:val="uk-UA"/>
        </w:rPr>
        <w:t>, с. 182–186]. М</w:t>
      </w:r>
      <w:r w:rsidRPr="00CE149B">
        <w:rPr>
          <w:snapToGrid w:val="0"/>
          <w:sz w:val="28"/>
          <w:szCs w:val="28"/>
          <w:lang w:val="uk-UA"/>
        </w:rPr>
        <w:t>ожна</w:t>
      </w:r>
      <w:r w:rsidR="006A22D7" w:rsidRPr="00CE149B">
        <w:rPr>
          <w:snapToGrid w:val="0"/>
          <w:sz w:val="28"/>
          <w:szCs w:val="28"/>
          <w:lang w:val="uk-UA"/>
        </w:rPr>
        <w:t xml:space="preserve"> також</w:t>
      </w:r>
      <w:r w:rsidRPr="00CE149B">
        <w:rPr>
          <w:snapToGrid w:val="0"/>
          <w:sz w:val="28"/>
          <w:szCs w:val="28"/>
          <w:lang w:val="uk-UA"/>
        </w:rPr>
        <w:t xml:space="preserve"> провести </w:t>
      </w:r>
      <w:r w:rsidRPr="00CE149B">
        <w:rPr>
          <w:snapToGrid w:val="0"/>
          <w:sz w:val="28"/>
          <w:szCs w:val="28"/>
          <w:lang w:val="uk-UA"/>
        </w:rPr>
        <w:lastRenderedPageBreak/>
        <w:t>паралель між компонентами вчинку, позначуваними</w:t>
      </w:r>
      <w:r w:rsidR="009C3540" w:rsidRPr="00CE149B">
        <w:rPr>
          <w:snapToGrid w:val="0"/>
          <w:sz w:val="28"/>
          <w:szCs w:val="28"/>
          <w:lang w:val="uk-UA"/>
        </w:rPr>
        <w:t xml:space="preserve"> </w:t>
      </w:r>
      <w:r w:rsidR="00605FA3" w:rsidRPr="00CE149B">
        <w:rPr>
          <w:snapToGrid w:val="0"/>
          <w:sz w:val="28"/>
          <w:szCs w:val="28"/>
          <w:lang w:val="uk-UA"/>
        </w:rPr>
        <w:t>В.А. Роменцем</w:t>
      </w:r>
      <w:r w:rsidRPr="00CE149B">
        <w:rPr>
          <w:snapToGrid w:val="0"/>
          <w:sz w:val="28"/>
          <w:szCs w:val="28"/>
          <w:lang w:val="uk-UA"/>
        </w:rPr>
        <w:t xml:space="preserve"> як ситуація, мотивація і дія</w:t>
      </w:r>
      <w:r w:rsidR="00EF0937" w:rsidRPr="00CE149B">
        <w:rPr>
          <w:snapToGrid w:val="0"/>
          <w:sz w:val="28"/>
          <w:szCs w:val="28"/>
          <w:lang w:val="uk-UA"/>
        </w:rPr>
        <w:t>, з одного боку, та</w:t>
      </w:r>
      <w:r w:rsidR="009C3540" w:rsidRPr="00CE149B">
        <w:rPr>
          <w:snapToGrid w:val="0"/>
          <w:sz w:val="28"/>
          <w:szCs w:val="28"/>
          <w:lang w:val="uk-UA"/>
        </w:rPr>
        <w:t>, з іншого боку,</w:t>
      </w:r>
      <w:r w:rsidR="006D3D4A">
        <w:rPr>
          <w:snapToGrid w:val="0"/>
          <w:sz w:val="28"/>
          <w:szCs w:val="28"/>
          <w:lang w:val="uk-UA"/>
        </w:rPr>
        <w:t xml:space="preserve"> –</w:t>
      </w:r>
      <w:r w:rsidR="009C3540" w:rsidRPr="00CE149B">
        <w:rPr>
          <w:snapToGrid w:val="0"/>
          <w:sz w:val="28"/>
          <w:szCs w:val="28"/>
          <w:lang w:val="uk-UA"/>
        </w:rPr>
        <w:t xml:space="preserve"> компонентами </w:t>
      </w:r>
      <w:r w:rsidR="00E575BD" w:rsidRPr="00CE149B">
        <w:rPr>
          <w:snapToGrid w:val="0"/>
          <w:sz w:val="28"/>
          <w:szCs w:val="28"/>
          <w:lang w:val="uk-UA"/>
        </w:rPr>
        <w:t>способу дії</w:t>
      </w:r>
      <w:r w:rsidR="009C3540" w:rsidRPr="00CE149B">
        <w:rPr>
          <w:snapToGrid w:val="0"/>
          <w:sz w:val="28"/>
          <w:szCs w:val="28"/>
          <w:lang w:val="uk-UA"/>
        </w:rPr>
        <w:t xml:space="preserve">, які виокремлювались у межах діяльнісного підходу </w:t>
      </w:r>
      <w:r w:rsidR="00E575BD" w:rsidRPr="00CE149B">
        <w:rPr>
          <w:snapToGrid w:val="0"/>
          <w:sz w:val="28"/>
          <w:szCs w:val="28"/>
          <w:lang w:val="uk-UA"/>
        </w:rPr>
        <w:t>Т. Гергеєм та</w:t>
      </w:r>
      <w:r w:rsidR="009C3540" w:rsidRPr="00CE149B">
        <w:rPr>
          <w:snapToGrid w:val="0"/>
          <w:sz w:val="28"/>
          <w:szCs w:val="28"/>
          <w:lang w:val="uk-UA"/>
        </w:rPr>
        <w:t xml:space="preserve"> Ю.І. Машбицем</w:t>
      </w:r>
      <w:r w:rsidR="00E575BD" w:rsidRPr="00CE149B">
        <w:rPr>
          <w:snapToGrid w:val="0"/>
          <w:sz w:val="28"/>
          <w:szCs w:val="28"/>
          <w:lang w:val="uk-UA"/>
        </w:rPr>
        <w:t xml:space="preserve"> [</w:t>
      </w:r>
      <w:r w:rsidR="00127C85" w:rsidRPr="00CE149B">
        <w:rPr>
          <w:snapToGrid w:val="0"/>
          <w:sz w:val="28"/>
          <w:szCs w:val="28"/>
          <w:lang w:val="uk-UA"/>
        </w:rPr>
        <w:t>7</w:t>
      </w:r>
      <w:r w:rsidR="00E575BD" w:rsidRPr="00CE149B">
        <w:rPr>
          <w:snapToGrid w:val="0"/>
          <w:sz w:val="28"/>
          <w:szCs w:val="28"/>
          <w:lang w:val="uk-UA"/>
        </w:rPr>
        <w:t>]</w:t>
      </w:r>
      <w:r w:rsidR="009C3540" w:rsidRPr="00CE149B">
        <w:rPr>
          <w:snapToGrid w:val="0"/>
          <w:sz w:val="28"/>
          <w:szCs w:val="28"/>
          <w:lang w:val="uk-UA"/>
        </w:rPr>
        <w:t>, а згодом</w:t>
      </w:r>
      <w:r w:rsidR="00BA2922" w:rsidRPr="00CE149B">
        <w:rPr>
          <w:snapToGrid w:val="0"/>
          <w:sz w:val="28"/>
          <w:szCs w:val="28"/>
          <w:lang w:val="uk-UA"/>
        </w:rPr>
        <w:t>, за деякої модифікації,</w:t>
      </w:r>
      <w:r w:rsidR="009C3540" w:rsidRPr="00CE149B">
        <w:rPr>
          <w:snapToGrid w:val="0"/>
          <w:sz w:val="28"/>
          <w:szCs w:val="28"/>
          <w:lang w:val="uk-UA"/>
        </w:rPr>
        <w:t xml:space="preserve"> були названі відповідно «пізнавальною фазою орієнтування», «спонукальною фазою орієнтування» і «виконанням»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9C3540" w:rsidRPr="00CE149B">
        <w:rPr>
          <w:snapToGrid w:val="0"/>
          <w:sz w:val="28"/>
          <w:szCs w:val="28"/>
          <w:lang w:val="uk-UA"/>
        </w:rPr>
        <w:t>[</w:t>
      </w:r>
      <w:r w:rsidR="00127C85" w:rsidRPr="00CE149B">
        <w:rPr>
          <w:snapToGrid w:val="0"/>
          <w:sz w:val="28"/>
          <w:szCs w:val="28"/>
          <w:lang w:val="uk-UA"/>
        </w:rPr>
        <w:t>2</w:t>
      </w:r>
      <w:r w:rsidR="009C3540" w:rsidRPr="00CE149B">
        <w:rPr>
          <w:snapToGrid w:val="0"/>
          <w:sz w:val="28"/>
          <w:szCs w:val="28"/>
          <w:lang w:val="uk-UA"/>
        </w:rPr>
        <w:t>, с. 44–45].</w:t>
      </w:r>
      <w:r w:rsidR="008A6F16" w:rsidRPr="00CE149B">
        <w:rPr>
          <w:snapToGrid w:val="0"/>
          <w:sz w:val="28"/>
          <w:szCs w:val="28"/>
          <w:lang w:val="uk-UA"/>
        </w:rPr>
        <w:t xml:space="preserve"> </w:t>
      </w:r>
    </w:p>
    <w:p w:rsidR="00853927" w:rsidRPr="00CE149B" w:rsidRDefault="008A6F16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Детальніш</w:t>
      </w:r>
      <w:r w:rsidR="008B3E61" w:rsidRPr="00CE149B">
        <w:rPr>
          <w:snapToGrid w:val="0"/>
          <w:sz w:val="28"/>
          <w:szCs w:val="28"/>
          <w:lang w:val="uk-UA"/>
        </w:rPr>
        <w:t>ий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8B3E61" w:rsidRPr="00CE149B">
        <w:rPr>
          <w:snapToGrid w:val="0"/>
          <w:sz w:val="28"/>
          <w:szCs w:val="28"/>
          <w:lang w:val="uk-UA"/>
        </w:rPr>
        <w:t>порівняльний аналіз вищезгаданих</w:t>
      </w:r>
      <w:r w:rsidR="00747B39" w:rsidRPr="00CE149B">
        <w:rPr>
          <w:snapToGrid w:val="0"/>
          <w:sz w:val="28"/>
          <w:szCs w:val="28"/>
          <w:lang w:val="uk-UA"/>
        </w:rPr>
        <w:t xml:space="preserve"> модел</w:t>
      </w:r>
      <w:r w:rsidRPr="00CE149B">
        <w:rPr>
          <w:snapToGrid w:val="0"/>
          <w:sz w:val="28"/>
          <w:szCs w:val="28"/>
          <w:lang w:val="uk-UA"/>
        </w:rPr>
        <w:t xml:space="preserve">ей вчинку і дії виходить за межі цієї статті. Тут відмітимо лише, що </w:t>
      </w:r>
      <w:r w:rsidR="008B3E61" w:rsidRPr="00CE149B">
        <w:rPr>
          <w:snapToGrid w:val="0"/>
          <w:sz w:val="28"/>
          <w:szCs w:val="28"/>
          <w:lang w:val="uk-UA"/>
        </w:rPr>
        <w:t>модель В.А. Роменця налаштована на</w:t>
      </w:r>
      <w:r w:rsidR="00EC4096" w:rsidRPr="00CE149B">
        <w:rPr>
          <w:snapToGrid w:val="0"/>
          <w:sz w:val="28"/>
          <w:szCs w:val="28"/>
          <w:lang w:val="uk-UA"/>
        </w:rPr>
        <w:t xml:space="preserve"> застосу</w:t>
      </w:r>
      <w:r w:rsidR="00747B39" w:rsidRPr="00CE149B">
        <w:rPr>
          <w:snapToGrid w:val="0"/>
          <w:sz w:val="28"/>
          <w:szCs w:val="28"/>
          <w:lang w:val="uk-UA"/>
        </w:rPr>
        <w:t>в</w:t>
      </w:r>
      <w:r w:rsidRPr="00CE149B">
        <w:rPr>
          <w:snapToGrid w:val="0"/>
          <w:sz w:val="28"/>
          <w:szCs w:val="28"/>
          <w:lang w:val="uk-UA"/>
        </w:rPr>
        <w:t>а</w:t>
      </w:r>
      <w:r w:rsidR="00EC4096" w:rsidRPr="00CE149B">
        <w:rPr>
          <w:snapToGrid w:val="0"/>
          <w:sz w:val="28"/>
          <w:szCs w:val="28"/>
          <w:lang w:val="uk-UA"/>
        </w:rPr>
        <w:t>ння, зокрема,</w:t>
      </w:r>
      <w:r w:rsidR="00747B39" w:rsidRPr="00CE149B">
        <w:rPr>
          <w:snapToGrid w:val="0"/>
          <w:sz w:val="28"/>
          <w:szCs w:val="28"/>
          <w:lang w:val="uk-UA"/>
        </w:rPr>
        <w:t xml:space="preserve"> до </w:t>
      </w:r>
      <w:r w:rsidR="00EC4096" w:rsidRPr="00CE149B">
        <w:rPr>
          <w:snapToGrid w:val="0"/>
          <w:sz w:val="28"/>
          <w:szCs w:val="28"/>
          <w:lang w:val="uk-UA"/>
        </w:rPr>
        <w:t>най</w:t>
      </w:r>
      <w:r w:rsidR="00747B39" w:rsidRPr="00CE149B">
        <w:rPr>
          <w:snapToGrid w:val="0"/>
          <w:sz w:val="28"/>
          <w:szCs w:val="28"/>
          <w:lang w:val="uk-UA"/>
        </w:rPr>
        <w:t>масштаб</w:t>
      </w:r>
      <w:r w:rsidR="00EC4096" w:rsidRPr="00CE149B">
        <w:rPr>
          <w:snapToGrid w:val="0"/>
          <w:sz w:val="28"/>
          <w:szCs w:val="28"/>
          <w:lang w:val="uk-UA"/>
        </w:rPr>
        <w:t>ніших (у часовому і змістовому вимірах)</w:t>
      </w:r>
      <w:r w:rsidR="00747B39" w:rsidRPr="00CE149B">
        <w:rPr>
          <w:snapToGrid w:val="0"/>
          <w:sz w:val="28"/>
          <w:szCs w:val="28"/>
          <w:lang w:val="uk-UA"/>
        </w:rPr>
        <w:t xml:space="preserve"> фрагментів </w:t>
      </w:r>
      <w:r w:rsidR="00EC4096" w:rsidRPr="00CE149B">
        <w:rPr>
          <w:snapToGrid w:val="0"/>
          <w:sz w:val="28"/>
          <w:szCs w:val="28"/>
          <w:lang w:val="uk-UA"/>
        </w:rPr>
        <w:t xml:space="preserve">людської </w:t>
      </w:r>
      <w:r w:rsidR="00747B39" w:rsidRPr="00CE149B">
        <w:rPr>
          <w:snapToGrid w:val="0"/>
          <w:sz w:val="28"/>
          <w:szCs w:val="28"/>
          <w:lang w:val="uk-UA"/>
        </w:rPr>
        <w:t>поведінки</w:t>
      </w:r>
      <w:r w:rsidR="00605FA3" w:rsidRPr="00CE149B">
        <w:rPr>
          <w:snapToGrid w:val="0"/>
          <w:sz w:val="28"/>
          <w:szCs w:val="28"/>
          <w:lang w:val="uk-UA"/>
        </w:rPr>
        <w:t xml:space="preserve"> – індивідуальної та колективної</w:t>
      </w:r>
      <w:r w:rsidR="00747B39" w:rsidRPr="00CE149B">
        <w:rPr>
          <w:snapToGrid w:val="0"/>
          <w:sz w:val="28"/>
          <w:szCs w:val="28"/>
          <w:lang w:val="uk-UA"/>
        </w:rPr>
        <w:t>.</w:t>
      </w:r>
      <w:r w:rsidR="000C4A26" w:rsidRPr="00CE149B">
        <w:rPr>
          <w:snapToGrid w:val="0"/>
          <w:sz w:val="28"/>
          <w:szCs w:val="28"/>
          <w:lang w:val="uk-UA"/>
        </w:rPr>
        <w:t xml:space="preserve"> </w:t>
      </w:r>
    </w:p>
    <w:p w:rsidR="00D54DDC" w:rsidRPr="00CE149B" w:rsidRDefault="00EF0937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А тепер звернімося до тих характеристик вчинку у працях В.А. Роменц</w:t>
      </w:r>
      <w:r w:rsidR="006E4DBB" w:rsidRPr="00CE149B">
        <w:rPr>
          <w:snapToGrid w:val="0"/>
          <w:sz w:val="28"/>
          <w:szCs w:val="28"/>
          <w:lang w:val="uk-UA"/>
        </w:rPr>
        <w:t>я та його учнів</w:t>
      </w:r>
      <w:r w:rsidRPr="00CE149B">
        <w:rPr>
          <w:snapToGrid w:val="0"/>
          <w:sz w:val="28"/>
          <w:szCs w:val="28"/>
          <w:lang w:val="uk-UA"/>
        </w:rPr>
        <w:t xml:space="preserve">, </w:t>
      </w:r>
      <w:r w:rsidR="00D54DDC" w:rsidRPr="00CE149B">
        <w:rPr>
          <w:snapToGrid w:val="0"/>
          <w:sz w:val="28"/>
          <w:szCs w:val="28"/>
          <w:lang w:val="uk-UA"/>
        </w:rPr>
        <w:t xml:space="preserve">де на структурі вчинку не наголошується, і зіставимо ці </w:t>
      </w:r>
      <w:r w:rsidR="006D3D4A">
        <w:rPr>
          <w:snapToGrid w:val="0"/>
          <w:sz w:val="28"/>
          <w:szCs w:val="28"/>
          <w:lang w:val="uk-UA"/>
        </w:rPr>
        <w:t>характеристики із трактуванням у</w:t>
      </w:r>
      <w:r w:rsidR="00D54DDC" w:rsidRPr="00CE149B">
        <w:rPr>
          <w:snapToGrid w:val="0"/>
          <w:sz w:val="28"/>
          <w:szCs w:val="28"/>
          <w:lang w:val="uk-UA"/>
        </w:rPr>
        <w:t>чинку С.Л. Рубінштейном.</w:t>
      </w:r>
    </w:p>
    <w:p w:rsidR="00EF0937" w:rsidRPr="00CE149B" w:rsidRDefault="00D54DDC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У праці</w:t>
      </w:r>
      <w:r w:rsidR="00A52EF9" w:rsidRPr="00CE149B">
        <w:rPr>
          <w:snapToGrid w:val="0"/>
          <w:sz w:val="28"/>
          <w:szCs w:val="28"/>
          <w:lang w:val="uk-UA"/>
        </w:rPr>
        <w:t xml:space="preserve"> [</w:t>
      </w:r>
      <w:r w:rsidR="00240E7F">
        <w:rPr>
          <w:snapToGrid w:val="0"/>
          <w:sz w:val="28"/>
          <w:szCs w:val="28"/>
          <w:lang w:val="uk-UA"/>
        </w:rPr>
        <w:t>24</w:t>
      </w:r>
      <w:r w:rsidR="00A52EF9" w:rsidRPr="00CE149B">
        <w:rPr>
          <w:snapToGrid w:val="0"/>
          <w:sz w:val="28"/>
          <w:szCs w:val="28"/>
          <w:lang w:val="uk-UA"/>
        </w:rPr>
        <w:t>] читача</w:t>
      </w:r>
      <w:r w:rsidR="00202574" w:rsidRPr="00CE149B">
        <w:rPr>
          <w:snapToGrid w:val="0"/>
          <w:sz w:val="28"/>
          <w:szCs w:val="28"/>
          <w:lang w:val="uk-UA"/>
        </w:rPr>
        <w:t xml:space="preserve"> попервах</w:t>
      </w:r>
      <w:r w:rsidR="00A52EF9" w:rsidRPr="00CE149B">
        <w:rPr>
          <w:snapToGrid w:val="0"/>
          <w:sz w:val="28"/>
          <w:szCs w:val="28"/>
          <w:lang w:val="uk-UA"/>
        </w:rPr>
        <w:t xml:space="preserve"> бентежить </w:t>
      </w:r>
      <w:r w:rsidR="00202574" w:rsidRPr="00CE149B">
        <w:rPr>
          <w:snapToGrid w:val="0"/>
          <w:sz w:val="28"/>
          <w:szCs w:val="28"/>
          <w:lang w:val="uk-UA"/>
        </w:rPr>
        <w:t>формально-</w:t>
      </w:r>
      <w:r w:rsidR="00A52EF9" w:rsidRPr="00CE149B">
        <w:rPr>
          <w:snapToGrid w:val="0"/>
          <w:sz w:val="28"/>
          <w:szCs w:val="28"/>
          <w:lang w:val="uk-UA"/>
        </w:rPr>
        <w:t>логічна суперечність між двома твердженнями, а саме:</w:t>
      </w:r>
      <w:r w:rsidR="00EF0937" w:rsidRPr="00CE149B">
        <w:rPr>
          <w:snapToGrid w:val="0"/>
          <w:sz w:val="28"/>
          <w:szCs w:val="28"/>
          <w:lang w:val="uk-UA"/>
        </w:rPr>
        <w:t xml:space="preserve"> </w:t>
      </w:r>
    </w:p>
    <w:p w:rsidR="00A52EF9" w:rsidRPr="00CE149B" w:rsidRDefault="00A52EF9" w:rsidP="004578A7">
      <w:pPr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 «Дія завжди є вчинком. Учинок є саме дією живої істоти взагалі, а людини особливо» [</w:t>
      </w:r>
      <w:r w:rsidR="00240E7F">
        <w:rPr>
          <w:snapToGrid w:val="0"/>
          <w:sz w:val="28"/>
          <w:szCs w:val="28"/>
          <w:lang w:val="uk-UA"/>
        </w:rPr>
        <w:t>24</w:t>
      </w:r>
      <w:r w:rsidRPr="00CE149B">
        <w:rPr>
          <w:snapToGrid w:val="0"/>
          <w:sz w:val="28"/>
          <w:szCs w:val="28"/>
          <w:lang w:val="uk-UA"/>
        </w:rPr>
        <w:t>, с. 180];</w:t>
      </w:r>
    </w:p>
    <w:p w:rsidR="00A52EF9" w:rsidRPr="00CE149B" w:rsidRDefault="00A52EF9" w:rsidP="004578A7">
      <w:pPr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 «Будь-яку дію не можна кваліфікувати як вчинок, навіть якщо перед індивідом стоїть проблема вибору. Славнозвісний Буриданів осел опинився перед проблемою вибору лише формально, і вона не становить для нього складності вчинку»</w:t>
      </w:r>
      <w:r w:rsidR="006008E5" w:rsidRPr="00CE149B">
        <w:rPr>
          <w:snapToGrid w:val="0"/>
          <w:sz w:val="28"/>
          <w:szCs w:val="28"/>
          <w:lang w:val="uk-UA"/>
        </w:rPr>
        <w:t xml:space="preserve"> [</w:t>
      </w:r>
      <w:r w:rsidR="00127C85" w:rsidRPr="00CE149B">
        <w:rPr>
          <w:snapToGrid w:val="0"/>
          <w:sz w:val="28"/>
          <w:szCs w:val="28"/>
          <w:lang w:val="uk-UA"/>
        </w:rPr>
        <w:t>2</w:t>
      </w:r>
      <w:r w:rsidR="00240E7F">
        <w:rPr>
          <w:snapToGrid w:val="0"/>
          <w:sz w:val="28"/>
          <w:szCs w:val="28"/>
          <w:lang w:val="uk-UA"/>
        </w:rPr>
        <w:t>4</w:t>
      </w:r>
      <w:r w:rsidR="006008E5" w:rsidRPr="00CE149B">
        <w:rPr>
          <w:snapToGrid w:val="0"/>
          <w:sz w:val="28"/>
          <w:szCs w:val="28"/>
          <w:lang w:val="uk-UA"/>
        </w:rPr>
        <w:t>, с. 181].</w:t>
      </w:r>
    </w:p>
    <w:p w:rsidR="00935C72" w:rsidRPr="00CE149B" w:rsidRDefault="00202574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Проте за уважнішого читання стає зрозумілим, що насправді </w:t>
      </w:r>
      <w:r w:rsidR="00E503BD" w:rsidRPr="00CE149B">
        <w:rPr>
          <w:snapToGrid w:val="0"/>
          <w:sz w:val="28"/>
          <w:szCs w:val="28"/>
          <w:lang w:val="uk-UA"/>
        </w:rPr>
        <w:t xml:space="preserve">одночасну наявність </w:t>
      </w:r>
      <w:r w:rsidRPr="00CE149B">
        <w:rPr>
          <w:snapToGrid w:val="0"/>
          <w:sz w:val="28"/>
          <w:szCs w:val="28"/>
          <w:lang w:val="uk-UA"/>
        </w:rPr>
        <w:t>ц</w:t>
      </w:r>
      <w:r w:rsidR="00E503BD" w:rsidRPr="00CE149B">
        <w:rPr>
          <w:snapToGrid w:val="0"/>
          <w:sz w:val="28"/>
          <w:szCs w:val="28"/>
          <w:lang w:val="uk-UA"/>
        </w:rPr>
        <w:t>их</w:t>
      </w:r>
      <w:r w:rsidRPr="00CE149B">
        <w:rPr>
          <w:snapToGrid w:val="0"/>
          <w:sz w:val="28"/>
          <w:szCs w:val="28"/>
          <w:lang w:val="uk-UA"/>
        </w:rPr>
        <w:t xml:space="preserve"> тверджен</w:t>
      </w:r>
      <w:r w:rsidR="00E503BD" w:rsidRPr="00CE149B">
        <w:rPr>
          <w:snapToGrid w:val="0"/>
          <w:sz w:val="28"/>
          <w:szCs w:val="28"/>
          <w:lang w:val="uk-UA"/>
        </w:rPr>
        <w:t>ь не варто трактувати</w:t>
      </w:r>
      <w:r w:rsidR="006E4DBB" w:rsidRPr="00CE149B">
        <w:rPr>
          <w:snapToGrid w:val="0"/>
          <w:sz w:val="28"/>
          <w:szCs w:val="28"/>
          <w:lang w:val="uk-UA"/>
        </w:rPr>
        <w:t xml:space="preserve"> просто</w:t>
      </w:r>
      <w:r w:rsidR="00E503BD" w:rsidRPr="00CE149B">
        <w:rPr>
          <w:snapToGrid w:val="0"/>
          <w:sz w:val="28"/>
          <w:szCs w:val="28"/>
          <w:lang w:val="uk-UA"/>
        </w:rPr>
        <w:t xml:space="preserve"> як логічний огріх </w:t>
      </w:r>
      <w:r w:rsidR="004567B1" w:rsidRPr="00CE149B">
        <w:rPr>
          <w:snapToGrid w:val="0"/>
          <w:sz w:val="28"/>
          <w:szCs w:val="28"/>
          <w:lang w:val="uk-UA"/>
        </w:rPr>
        <w:t>чи як</w:t>
      </w:r>
      <w:r w:rsidR="00E503BD" w:rsidRPr="00CE149B">
        <w:rPr>
          <w:snapToGrid w:val="0"/>
          <w:sz w:val="28"/>
          <w:szCs w:val="28"/>
          <w:lang w:val="uk-UA"/>
        </w:rPr>
        <w:t xml:space="preserve"> брак чіткої позиції; натомість маємо тут справу із полюсами діалектичної суперечності. Інша річ, що не завадив би відповідний авторський коментар</w:t>
      </w:r>
      <w:r w:rsidR="00A95710" w:rsidRPr="00CE149B">
        <w:rPr>
          <w:snapToGrid w:val="0"/>
          <w:sz w:val="28"/>
          <w:szCs w:val="28"/>
          <w:lang w:val="uk-UA"/>
        </w:rPr>
        <w:t xml:space="preserve">. Проте головне полягає у тому, що вказується шлях розв’язання цієї суперечності: </w:t>
      </w:r>
      <w:r w:rsidR="009F640F" w:rsidRPr="00CE149B">
        <w:rPr>
          <w:snapToGrid w:val="0"/>
          <w:sz w:val="28"/>
          <w:szCs w:val="28"/>
          <w:lang w:val="uk-UA"/>
        </w:rPr>
        <w:t xml:space="preserve">«Насправді будь-яка дія підноситься до вчинку тим більше, чим гострішою стає її внутрішня динаміка, суперечність її структури. Вчинок є важкою для звершення дією і насамперед визначається колізійністю своїх моментів – ситуативного, мотиваційного і дійового. Дія – це згорнутий або ще нерозвинений вчинок. Вчинок виступає розгорнутою у своїй суперечливості, сповненою колізійності дією» </w:t>
      </w:r>
      <w:r w:rsidR="002A7E86" w:rsidRPr="00CE149B">
        <w:rPr>
          <w:snapToGrid w:val="0"/>
          <w:sz w:val="28"/>
          <w:szCs w:val="28"/>
          <w:lang w:val="uk-UA"/>
        </w:rPr>
        <w:t>[</w:t>
      </w:r>
      <w:r w:rsidR="00240E7F">
        <w:rPr>
          <w:snapToGrid w:val="0"/>
          <w:sz w:val="28"/>
          <w:szCs w:val="28"/>
          <w:lang w:val="uk-UA"/>
        </w:rPr>
        <w:t>24</w:t>
      </w:r>
      <w:r w:rsidR="002A7E86" w:rsidRPr="00CE149B">
        <w:rPr>
          <w:snapToGrid w:val="0"/>
          <w:sz w:val="28"/>
          <w:szCs w:val="28"/>
          <w:lang w:val="uk-UA"/>
        </w:rPr>
        <w:t>, с. 180].</w:t>
      </w:r>
    </w:p>
    <w:p w:rsidR="00202574" w:rsidRPr="00CE149B" w:rsidRDefault="00935C72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«Вчинок – це </w:t>
      </w:r>
      <w:r w:rsidR="006D3D4A">
        <w:rPr>
          <w:snapToGrid w:val="0"/>
          <w:sz w:val="28"/>
          <w:szCs w:val="28"/>
          <w:lang w:val="uk-UA"/>
        </w:rPr>
        <w:t>спосіб особистісного існування у</w:t>
      </w:r>
      <w:r w:rsidRPr="00CE149B">
        <w:rPr>
          <w:snapToGrid w:val="0"/>
          <w:sz w:val="28"/>
          <w:szCs w:val="28"/>
          <w:lang w:val="uk-UA"/>
        </w:rPr>
        <w:t xml:space="preserve"> світі», – підкреслює В.А. Роменець</w:t>
      </w:r>
      <w:r w:rsidR="00345217" w:rsidRPr="00CE149B">
        <w:rPr>
          <w:snapToGrid w:val="0"/>
          <w:sz w:val="28"/>
          <w:szCs w:val="28"/>
          <w:lang w:val="uk-UA"/>
        </w:rPr>
        <w:t xml:space="preserve"> [</w:t>
      </w:r>
      <w:r w:rsidR="00127C85" w:rsidRPr="00CE149B">
        <w:rPr>
          <w:snapToGrid w:val="0"/>
          <w:sz w:val="28"/>
          <w:szCs w:val="28"/>
          <w:lang w:val="uk-UA"/>
        </w:rPr>
        <w:t>1</w:t>
      </w:r>
      <w:r w:rsidR="00240E7F">
        <w:rPr>
          <w:snapToGrid w:val="0"/>
          <w:sz w:val="28"/>
          <w:szCs w:val="28"/>
          <w:lang w:val="uk-UA"/>
        </w:rPr>
        <w:t>9</w:t>
      </w:r>
      <w:r w:rsidR="00345217" w:rsidRPr="00CE149B">
        <w:rPr>
          <w:snapToGrid w:val="0"/>
          <w:sz w:val="28"/>
          <w:szCs w:val="28"/>
          <w:lang w:val="uk-UA"/>
        </w:rPr>
        <w:t>, с. 13]</w:t>
      </w:r>
      <w:r w:rsidRPr="00CE149B">
        <w:rPr>
          <w:snapToGrid w:val="0"/>
          <w:sz w:val="28"/>
          <w:szCs w:val="28"/>
          <w:lang w:val="uk-UA"/>
        </w:rPr>
        <w:t xml:space="preserve">, солідаризуючись таким чином із </w:t>
      </w:r>
      <w:r w:rsidR="00345217" w:rsidRPr="00CE149B">
        <w:rPr>
          <w:snapToGrid w:val="0"/>
          <w:sz w:val="28"/>
          <w:szCs w:val="28"/>
          <w:lang w:val="uk-UA"/>
        </w:rPr>
        <w:t>наведеними вище твердженнями С.Л. Рубінштейна і О.М. Ткаченка. Високий ступінь подібності до їхніх поглядів легко угледіти не лише у самій щойно процитованій тезі, а й у її конкретизації.</w:t>
      </w:r>
      <w:r w:rsidR="00682F6C" w:rsidRPr="00CE149B">
        <w:rPr>
          <w:snapToGrid w:val="0"/>
          <w:sz w:val="28"/>
          <w:szCs w:val="28"/>
          <w:lang w:val="uk-UA"/>
        </w:rPr>
        <w:t xml:space="preserve"> Тож цитуємо: «Прості операції з предметом як ціллю не зачіпають моральних та інших аспектів особистості. Вчинкова ж ціль-предмет уся охоплена міжособистісними відношеннями, вона символізує, виражає їх. Цей символ… виявляється далі засобом комунікації, уособлюючи міжособистісні відношення. Вони стають тепер на місце цілі-предмета, вказуючи на дійсний об’єкт вчинку» [</w:t>
      </w:r>
      <w:r w:rsidR="00127C85" w:rsidRPr="00CE149B">
        <w:rPr>
          <w:snapToGrid w:val="0"/>
          <w:sz w:val="28"/>
          <w:szCs w:val="28"/>
          <w:lang w:val="uk-UA"/>
        </w:rPr>
        <w:t>1</w:t>
      </w:r>
      <w:r w:rsidR="00240E7F">
        <w:rPr>
          <w:snapToGrid w:val="0"/>
          <w:sz w:val="28"/>
          <w:szCs w:val="28"/>
          <w:lang w:val="uk-UA"/>
        </w:rPr>
        <w:t>8</w:t>
      </w:r>
      <w:r w:rsidR="00682F6C" w:rsidRPr="00CE149B">
        <w:rPr>
          <w:snapToGrid w:val="0"/>
          <w:sz w:val="28"/>
          <w:szCs w:val="28"/>
          <w:lang w:val="uk-UA"/>
        </w:rPr>
        <w:t>, с. 389].</w:t>
      </w:r>
      <w:r w:rsidR="00B24BD8" w:rsidRPr="00CE149B">
        <w:rPr>
          <w:snapToGrid w:val="0"/>
          <w:sz w:val="28"/>
          <w:szCs w:val="28"/>
          <w:lang w:val="uk-UA"/>
        </w:rPr>
        <w:t xml:space="preserve"> Згадувані тут «міжособистісні відношення», звичайно ж, не обмежуються найближчим оточенням даної людини: «…людський індивід може собі дозволити обирати партнером для </w:t>
      </w:r>
      <w:r w:rsidR="00B24BD8" w:rsidRPr="00CE149B">
        <w:rPr>
          <w:snapToGrid w:val="0"/>
          <w:sz w:val="28"/>
          <w:szCs w:val="28"/>
          <w:lang w:val="uk-UA"/>
        </w:rPr>
        <w:lastRenderedPageBreak/>
        <w:t xml:space="preserve">взаємодії іншу людину чи спільноту як з минулого, теперішнього, так і з майбутнього. І саме вчинок як універсальний принцип і спосіб самовідтворення буття, що інтегрує в собі його найвищі й найзагальніші цінності, дає змогу людині, котра вчиняє усім своїм життям, стати воістину </w:t>
      </w:r>
      <w:r w:rsidR="00BE0832" w:rsidRPr="00CE149B">
        <w:rPr>
          <w:snapToGrid w:val="0"/>
          <w:sz w:val="28"/>
          <w:szCs w:val="28"/>
          <w:lang w:val="uk-UA"/>
        </w:rPr>
        <w:t>“безсмертн</w:t>
      </w:r>
      <w:r w:rsidR="006D3D4A">
        <w:rPr>
          <w:snapToGrid w:val="0"/>
          <w:sz w:val="28"/>
          <w:szCs w:val="28"/>
          <w:lang w:val="uk-UA"/>
        </w:rPr>
        <w:t>ою”, до</w:t>
      </w:r>
      <w:r w:rsidR="00BE0832" w:rsidRPr="00CE149B">
        <w:rPr>
          <w:snapToGrid w:val="0"/>
          <w:sz w:val="28"/>
          <w:szCs w:val="28"/>
          <w:lang w:val="uk-UA"/>
        </w:rPr>
        <w:t>лучитися до вічності» [</w:t>
      </w:r>
      <w:r w:rsidR="00240E7F">
        <w:rPr>
          <w:snapToGrid w:val="0"/>
          <w:sz w:val="28"/>
          <w:szCs w:val="28"/>
          <w:lang w:val="uk-UA"/>
        </w:rPr>
        <w:t>25</w:t>
      </w:r>
      <w:r w:rsidR="00BE0832" w:rsidRPr="00CE149B">
        <w:rPr>
          <w:snapToGrid w:val="0"/>
          <w:sz w:val="28"/>
          <w:szCs w:val="28"/>
          <w:lang w:val="uk-UA"/>
        </w:rPr>
        <w:t>, с. 440].</w:t>
      </w:r>
      <w:r w:rsidR="009F640F" w:rsidRPr="00CE149B">
        <w:rPr>
          <w:snapToGrid w:val="0"/>
          <w:sz w:val="28"/>
          <w:szCs w:val="28"/>
          <w:lang w:val="uk-UA"/>
        </w:rPr>
        <w:t xml:space="preserve"> </w:t>
      </w:r>
      <w:r w:rsidR="00A95710" w:rsidRPr="00CE149B">
        <w:rPr>
          <w:snapToGrid w:val="0"/>
          <w:sz w:val="28"/>
          <w:szCs w:val="28"/>
          <w:lang w:val="uk-UA"/>
        </w:rPr>
        <w:t xml:space="preserve"> </w:t>
      </w:r>
      <w:r w:rsidR="00202574" w:rsidRPr="00CE149B">
        <w:rPr>
          <w:snapToGrid w:val="0"/>
          <w:sz w:val="28"/>
          <w:szCs w:val="28"/>
          <w:lang w:val="uk-UA"/>
        </w:rPr>
        <w:t xml:space="preserve"> </w:t>
      </w:r>
    </w:p>
    <w:p w:rsidR="00E15EEC" w:rsidRPr="00CE149B" w:rsidRDefault="00216738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Можемо констатувати, що поняття</w:t>
      </w:r>
      <w:r w:rsidR="006D3D4A">
        <w:rPr>
          <w:snapToGrid w:val="0"/>
          <w:sz w:val="28"/>
          <w:szCs w:val="28"/>
          <w:lang w:val="uk-UA"/>
        </w:rPr>
        <w:t xml:space="preserve"> про</w:t>
      </w:r>
      <w:r w:rsidRPr="00CE149B">
        <w:rPr>
          <w:snapToGrid w:val="0"/>
          <w:sz w:val="28"/>
          <w:szCs w:val="28"/>
          <w:lang w:val="uk-UA"/>
        </w:rPr>
        <w:t xml:space="preserve"> вчин</w:t>
      </w:r>
      <w:r w:rsidR="006D3D4A">
        <w:rPr>
          <w:snapToGrid w:val="0"/>
          <w:sz w:val="28"/>
          <w:szCs w:val="28"/>
          <w:lang w:val="uk-UA"/>
        </w:rPr>
        <w:t>о</w:t>
      </w:r>
      <w:r w:rsidRPr="00CE149B">
        <w:rPr>
          <w:snapToGrid w:val="0"/>
          <w:sz w:val="28"/>
          <w:szCs w:val="28"/>
          <w:lang w:val="uk-UA"/>
        </w:rPr>
        <w:t xml:space="preserve">к </w:t>
      </w:r>
      <w:r w:rsidR="006D3D4A">
        <w:rPr>
          <w:snapToGrid w:val="0"/>
          <w:sz w:val="28"/>
          <w:szCs w:val="28"/>
          <w:lang w:val="uk-UA"/>
        </w:rPr>
        <w:t>і про</w:t>
      </w:r>
      <w:r w:rsidRPr="00CE149B">
        <w:rPr>
          <w:snapToGrid w:val="0"/>
          <w:sz w:val="28"/>
          <w:szCs w:val="28"/>
          <w:lang w:val="uk-UA"/>
        </w:rPr>
        <w:t xml:space="preserve"> особист</w:t>
      </w:r>
      <w:r w:rsidR="006D3D4A">
        <w:rPr>
          <w:snapToGrid w:val="0"/>
          <w:sz w:val="28"/>
          <w:szCs w:val="28"/>
          <w:lang w:val="uk-UA"/>
        </w:rPr>
        <w:t>і</w:t>
      </w:r>
      <w:r w:rsidRPr="00CE149B">
        <w:rPr>
          <w:snapToGrid w:val="0"/>
          <w:sz w:val="28"/>
          <w:szCs w:val="28"/>
          <w:lang w:val="uk-UA"/>
        </w:rPr>
        <w:t>ст</w:t>
      </w:r>
      <w:r w:rsidR="006D3D4A">
        <w:rPr>
          <w:snapToGrid w:val="0"/>
          <w:sz w:val="28"/>
          <w:szCs w:val="28"/>
          <w:lang w:val="uk-UA"/>
        </w:rPr>
        <w:t>ь</w:t>
      </w:r>
      <w:r w:rsidRPr="00CE149B">
        <w:rPr>
          <w:snapToGrid w:val="0"/>
          <w:sz w:val="28"/>
          <w:szCs w:val="28"/>
          <w:lang w:val="uk-UA"/>
        </w:rPr>
        <w:t xml:space="preserve"> пов’язані у концепції В.А. Роменця так само тісно, як і у концепції С.Л. Рубінштейна. Є всі підстави й надалі підтримувати цю традицію. Водночас </w:t>
      </w:r>
      <w:r w:rsidR="00A74EC2" w:rsidRPr="00CE149B">
        <w:rPr>
          <w:snapToGrid w:val="0"/>
          <w:sz w:val="28"/>
          <w:szCs w:val="28"/>
          <w:lang w:val="uk-UA"/>
        </w:rPr>
        <w:t>спробуйм</w:t>
      </w:r>
      <w:r w:rsidRPr="00CE149B">
        <w:rPr>
          <w:snapToGrid w:val="0"/>
          <w:sz w:val="28"/>
          <w:szCs w:val="28"/>
          <w:lang w:val="uk-UA"/>
        </w:rPr>
        <w:t xml:space="preserve">о </w:t>
      </w:r>
      <w:r w:rsidR="00A74EC2" w:rsidRPr="00CE149B">
        <w:rPr>
          <w:snapToGrid w:val="0"/>
          <w:sz w:val="28"/>
          <w:szCs w:val="28"/>
          <w:lang w:val="uk-UA"/>
        </w:rPr>
        <w:t>відповіс</w:t>
      </w:r>
      <w:r w:rsidRPr="00CE149B">
        <w:rPr>
          <w:snapToGrid w:val="0"/>
          <w:sz w:val="28"/>
          <w:szCs w:val="28"/>
          <w:lang w:val="uk-UA"/>
        </w:rPr>
        <w:t xml:space="preserve">ти на </w:t>
      </w:r>
      <w:r w:rsidR="00A74EC2" w:rsidRPr="00CE149B">
        <w:rPr>
          <w:snapToGrid w:val="0"/>
          <w:sz w:val="28"/>
          <w:szCs w:val="28"/>
          <w:lang w:val="uk-UA"/>
        </w:rPr>
        <w:t>питання</w:t>
      </w:r>
      <w:r w:rsidRPr="00CE149B">
        <w:rPr>
          <w:snapToGrid w:val="0"/>
          <w:sz w:val="28"/>
          <w:szCs w:val="28"/>
          <w:lang w:val="uk-UA"/>
        </w:rPr>
        <w:t>, у</w:t>
      </w:r>
      <w:r w:rsidR="00E8253E" w:rsidRPr="00CE149B">
        <w:rPr>
          <w:snapToGrid w:val="0"/>
          <w:sz w:val="28"/>
          <w:szCs w:val="28"/>
          <w:lang w:val="uk-UA"/>
        </w:rPr>
        <w:t xml:space="preserve"> чому </w:t>
      </w:r>
      <w:r w:rsidRPr="00CE149B">
        <w:rPr>
          <w:snapToGrid w:val="0"/>
          <w:sz w:val="28"/>
          <w:szCs w:val="28"/>
          <w:lang w:val="uk-UA"/>
        </w:rPr>
        <w:t>полягає</w:t>
      </w:r>
      <w:r w:rsidR="00E8253E" w:rsidRPr="00CE149B">
        <w:rPr>
          <w:snapToGrid w:val="0"/>
          <w:sz w:val="28"/>
          <w:szCs w:val="28"/>
          <w:lang w:val="uk-UA"/>
        </w:rPr>
        <w:t xml:space="preserve"> </w:t>
      </w:r>
      <w:r w:rsidR="00E8253E" w:rsidRPr="00CE149B">
        <w:rPr>
          <w:b/>
          <w:snapToGrid w:val="0"/>
          <w:sz w:val="28"/>
          <w:szCs w:val="28"/>
          <w:lang w:val="uk-UA"/>
        </w:rPr>
        <w:t>с</w:t>
      </w:r>
      <w:r w:rsidR="00CA2D39" w:rsidRPr="00CE149B">
        <w:rPr>
          <w:b/>
          <w:snapToGrid w:val="0"/>
          <w:sz w:val="28"/>
          <w:szCs w:val="28"/>
          <w:lang w:val="uk-UA"/>
        </w:rPr>
        <w:t>пецифік</w:t>
      </w:r>
      <w:r w:rsidR="00E8253E" w:rsidRPr="00CE149B">
        <w:rPr>
          <w:b/>
          <w:snapToGrid w:val="0"/>
          <w:sz w:val="28"/>
          <w:szCs w:val="28"/>
          <w:lang w:val="uk-UA"/>
        </w:rPr>
        <w:t>а</w:t>
      </w:r>
      <w:r w:rsidR="00CA2D39" w:rsidRPr="00CE149B">
        <w:rPr>
          <w:b/>
          <w:snapToGrid w:val="0"/>
          <w:sz w:val="28"/>
          <w:szCs w:val="28"/>
          <w:lang w:val="uk-UA"/>
        </w:rPr>
        <w:t xml:space="preserve"> трактування вчинку </w:t>
      </w:r>
      <w:r w:rsidR="00CA2D39" w:rsidRPr="00CE149B">
        <w:rPr>
          <w:snapToGrid w:val="0"/>
          <w:sz w:val="28"/>
          <w:szCs w:val="28"/>
          <w:lang w:val="uk-UA"/>
        </w:rPr>
        <w:t xml:space="preserve">(і дії) </w:t>
      </w:r>
      <w:r w:rsidR="00CA2D39" w:rsidRPr="00CE149B">
        <w:rPr>
          <w:b/>
          <w:snapToGrid w:val="0"/>
          <w:sz w:val="28"/>
          <w:szCs w:val="28"/>
          <w:lang w:val="uk-UA"/>
        </w:rPr>
        <w:t>В.А. Роменцем</w:t>
      </w:r>
      <w:r w:rsidR="00CA2D39" w:rsidRPr="00CE149B">
        <w:rPr>
          <w:snapToGrid w:val="0"/>
          <w:sz w:val="28"/>
          <w:szCs w:val="28"/>
          <w:lang w:val="uk-UA"/>
        </w:rPr>
        <w:t xml:space="preserve"> та його науковою школою</w:t>
      </w:r>
      <w:r w:rsidRPr="00CE149B">
        <w:rPr>
          <w:snapToGrid w:val="0"/>
          <w:sz w:val="28"/>
          <w:szCs w:val="28"/>
          <w:lang w:val="uk-UA"/>
        </w:rPr>
        <w:t>.</w:t>
      </w:r>
      <w:r w:rsidR="00E8253E" w:rsidRPr="00CE149B">
        <w:rPr>
          <w:snapToGrid w:val="0"/>
          <w:sz w:val="28"/>
          <w:szCs w:val="28"/>
          <w:lang w:val="uk-UA"/>
        </w:rPr>
        <w:t xml:space="preserve"> У цьому трактуванні</w:t>
      </w:r>
      <w:r w:rsidR="00CA2D39" w:rsidRPr="00CE149B">
        <w:rPr>
          <w:snapToGrid w:val="0"/>
          <w:sz w:val="28"/>
          <w:szCs w:val="28"/>
          <w:lang w:val="uk-UA"/>
        </w:rPr>
        <w:t xml:space="preserve"> ми вбачаємо</w:t>
      </w:r>
      <w:r w:rsidR="00D8065B" w:rsidRPr="00CE149B">
        <w:rPr>
          <w:snapToGrid w:val="0"/>
          <w:sz w:val="28"/>
          <w:szCs w:val="28"/>
          <w:lang w:val="uk-UA"/>
        </w:rPr>
        <w:t xml:space="preserve"> взаємопов’язані ознаки, що знаходять вияв у повнішому, ніж у інших трактуваннях,</w:t>
      </w:r>
      <w:r w:rsidR="00CA2D39" w:rsidRPr="00CE149B">
        <w:rPr>
          <w:snapToGrid w:val="0"/>
          <w:sz w:val="28"/>
          <w:szCs w:val="28"/>
          <w:lang w:val="uk-UA"/>
        </w:rPr>
        <w:t xml:space="preserve"> </w:t>
      </w:r>
      <w:r w:rsidR="00C80017" w:rsidRPr="00CE149B">
        <w:rPr>
          <w:snapToGrid w:val="0"/>
          <w:sz w:val="28"/>
          <w:szCs w:val="28"/>
          <w:lang w:val="uk-UA"/>
        </w:rPr>
        <w:t>віддзеркале</w:t>
      </w:r>
      <w:r w:rsidR="00C56F74" w:rsidRPr="00CE149B">
        <w:rPr>
          <w:snapToGrid w:val="0"/>
          <w:sz w:val="28"/>
          <w:szCs w:val="28"/>
          <w:lang w:val="uk-UA"/>
        </w:rPr>
        <w:t>нн</w:t>
      </w:r>
      <w:r w:rsidR="00D8065B" w:rsidRPr="00CE149B">
        <w:rPr>
          <w:snapToGrid w:val="0"/>
          <w:sz w:val="28"/>
          <w:szCs w:val="28"/>
          <w:lang w:val="uk-UA"/>
        </w:rPr>
        <w:t>і</w:t>
      </w:r>
      <w:r w:rsidR="00C80017" w:rsidRPr="00CE149B">
        <w:rPr>
          <w:snapToGrid w:val="0"/>
          <w:sz w:val="28"/>
          <w:szCs w:val="28"/>
          <w:lang w:val="uk-UA"/>
        </w:rPr>
        <w:t>: а)</w:t>
      </w:r>
      <w:r w:rsidR="00C56F74" w:rsidRPr="00CE149B">
        <w:rPr>
          <w:snapToGrid w:val="0"/>
          <w:sz w:val="28"/>
          <w:szCs w:val="28"/>
          <w:lang w:val="uk-UA"/>
        </w:rPr>
        <w:t xml:space="preserve"> внутрішн</w:t>
      </w:r>
      <w:r w:rsidR="00C80017" w:rsidRPr="00CE149B">
        <w:rPr>
          <w:snapToGrid w:val="0"/>
          <w:sz w:val="28"/>
          <w:szCs w:val="28"/>
          <w:lang w:val="uk-UA"/>
        </w:rPr>
        <w:t>ьої</w:t>
      </w:r>
      <w:r w:rsidR="00C56F74" w:rsidRPr="00CE149B">
        <w:rPr>
          <w:snapToGrid w:val="0"/>
          <w:sz w:val="28"/>
          <w:szCs w:val="28"/>
          <w:lang w:val="uk-UA"/>
        </w:rPr>
        <w:t xml:space="preserve"> суперечливості </w:t>
      </w:r>
      <w:r w:rsidR="00E8253E" w:rsidRPr="00CE149B">
        <w:rPr>
          <w:snapToGrid w:val="0"/>
          <w:sz w:val="28"/>
          <w:szCs w:val="28"/>
          <w:lang w:val="uk-UA"/>
        </w:rPr>
        <w:t>об’єкт</w:t>
      </w:r>
      <w:r w:rsidR="00C56F74" w:rsidRPr="00CE149B">
        <w:rPr>
          <w:snapToGrid w:val="0"/>
          <w:sz w:val="28"/>
          <w:szCs w:val="28"/>
          <w:lang w:val="uk-UA"/>
        </w:rPr>
        <w:t xml:space="preserve">ів, описуваних за допомогою </w:t>
      </w:r>
      <w:r w:rsidR="00C80017" w:rsidRPr="00CE149B">
        <w:rPr>
          <w:snapToGrid w:val="0"/>
          <w:sz w:val="28"/>
          <w:szCs w:val="28"/>
          <w:lang w:val="uk-UA"/>
        </w:rPr>
        <w:t>вказан</w:t>
      </w:r>
      <w:r w:rsidR="00C56F74" w:rsidRPr="00CE149B">
        <w:rPr>
          <w:snapToGrid w:val="0"/>
          <w:sz w:val="28"/>
          <w:szCs w:val="28"/>
          <w:lang w:val="uk-UA"/>
        </w:rPr>
        <w:t>их понять; б)</w:t>
      </w:r>
      <w:r w:rsidR="00D8065B" w:rsidRPr="00CE149B">
        <w:rPr>
          <w:snapToGrid w:val="0"/>
          <w:sz w:val="28"/>
          <w:szCs w:val="28"/>
          <w:lang w:val="uk-UA"/>
        </w:rPr>
        <w:t xml:space="preserve"> </w:t>
      </w:r>
      <w:r w:rsidR="00C80017" w:rsidRPr="00CE149B">
        <w:rPr>
          <w:snapToGrid w:val="0"/>
          <w:sz w:val="28"/>
          <w:szCs w:val="28"/>
          <w:lang w:val="uk-UA"/>
        </w:rPr>
        <w:t>недиз’юнктивності [</w:t>
      </w:r>
      <w:r w:rsidR="00D21F8A" w:rsidRPr="00CE149B">
        <w:rPr>
          <w:snapToGrid w:val="0"/>
          <w:sz w:val="28"/>
          <w:szCs w:val="28"/>
          <w:lang w:val="uk-UA"/>
        </w:rPr>
        <w:t>5</w:t>
      </w:r>
      <w:r w:rsidR="00C80017" w:rsidRPr="00CE149B">
        <w:rPr>
          <w:snapToGrid w:val="0"/>
          <w:sz w:val="28"/>
          <w:szCs w:val="28"/>
          <w:lang w:val="uk-UA"/>
        </w:rPr>
        <w:t>]</w:t>
      </w:r>
      <w:r w:rsidR="00D8065B" w:rsidRPr="00CE149B">
        <w:rPr>
          <w:snapToGrid w:val="0"/>
          <w:sz w:val="28"/>
          <w:szCs w:val="28"/>
          <w:lang w:val="uk-UA"/>
        </w:rPr>
        <w:t xml:space="preserve"> </w:t>
      </w:r>
      <w:r w:rsidR="00D21F8A" w:rsidRPr="00CE149B">
        <w:rPr>
          <w:snapToGrid w:val="0"/>
          <w:sz w:val="28"/>
          <w:szCs w:val="28"/>
          <w:lang w:val="uk-UA"/>
        </w:rPr>
        <w:t xml:space="preserve">тих </w:t>
      </w:r>
      <w:r w:rsidR="00E8253E" w:rsidRPr="00CE149B">
        <w:rPr>
          <w:snapToGrid w:val="0"/>
          <w:sz w:val="28"/>
          <w:szCs w:val="28"/>
          <w:lang w:val="uk-UA"/>
        </w:rPr>
        <w:t xml:space="preserve">властивостей </w:t>
      </w:r>
      <w:r w:rsidR="00D8065B" w:rsidRPr="00CE149B">
        <w:rPr>
          <w:snapToGrid w:val="0"/>
          <w:sz w:val="28"/>
          <w:szCs w:val="28"/>
          <w:lang w:val="uk-UA"/>
        </w:rPr>
        <w:t>ц</w:t>
      </w:r>
      <w:r w:rsidR="00E8253E" w:rsidRPr="00CE149B">
        <w:rPr>
          <w:snapToGrid w:val="0"/>
          <w:sz w:val="28"/>
          <w:szCs w:val="28"/>
          <w:lang w:val="uk-UA"/>
        </w:rPr>
        <w:t>их об’єктів</w:t>
      </w:r>
      <w:r w:rsidR="00D8065B" w:rsidRPr="00CE149B">
        <w:rPr>
          <w:snapToGrid w:val="0"/>
          <w:sz w:val="28"/>
          <w:szCs w:val="28"/>
          <w:lang w:val="uk-UA"/>
        </w:rPr>
        <w:t>,</w:t>
      </w:r>
      <w:r w:rsidR="00D21F8A" w:rsidRPr="00CE149B">
        <w:rPr>
          <w:snapToGrid w:val="0"/>
          <w:sz w:val="28"/>
          <w:szCs w:val="28"/>
          <w:lang w:val="uk-UA"/>
        </w:rPr>
        <w:t xml:space="preserve"> які</w:t>
      </w:r>
      <w:r w:rsidR="00D8065B" w:rsidRPr="00CE149B">
        <w:rPr>
          <w:snapToGrid w:val="0"/>
          <w:sz w:val="28"/>
          <w:szCs w:val="28"/>
          <w:lang w:val="uk-UA"/>
        </w:rPr>
        <w:t xml:space="preserve"> відповід</w:t>
      </w:r>
      <w:r w:rsidR="00D21F8A" w:rsidRPr="00CE149B">
        <w:rPr>
          <w:snapToGrid w:val="0"/>
          <w:sz w:val="28"/>
          <w:szCs w:val="28"/>
          <w:lang w:val="uk-UA"/>
        </w:rPr>
        <w:t>ають</w:t>
      </w:r>
      <w:r w:rsidR="00D8065B" w:rsidRPr="00CE149B">
        <w:rPr>
          <w:snapToGrid w:val="0"/>
          <w:sz w:val="28"/>
          <w:szCs w:val="28"/>
          <w:lang w:val="uk-UA"/>
        </w:rPr>
        <w:t xml:space="preserve"> полюсам діалектичної суперечності;</w:t>
      </w:r>
      <w:r w:rsidR="007E1FE6" w:rsidRPr="00CE149B">
        <w:rPr>
          <w:snapToGrid w:val="0"/>
          <w:sz w:val="28"/>
          <w:szCs w:val="28"/>
          <w:lang w:val="uk-UA"/>
        </w:rPr>
        <w:t xml:space="preserve"> в) </w:t>
      </w:r>
      <w:r w:rsidR="006D3D4A">
        <w:rPr>
          <w:snapToGrid w:val="0"/>
          <w:sz w:val="28"/>
          <w:szCs w:val="28"/>
          <w:lang w:val="uk-UA"/>
        </w:rPr>
        <w:t>важлив</w:t>
      </w:r>
      <w:r w:rsidR="007E1FE6" w:rsidRPr="00CE149B">
        <w:rPr>
          <w:snapToGrid w:val="0"/>
          <w:sz w:val="28"/>
          <w:szCs w:val="28"/>
          <w:lang w:val="uk-UA"/>
        </w:rPr>
        <w:t>ості розгляду зазначених властивостей</w:t>
      </w:r>
      <w:r w:rsidR="00C0305C" w:rsidRPr="00CE149B">
        <w:rPr>
          <w:snapToGrid w:val="0"/>
          <w:sz w:val="28"/>
          <w:szCs w:val="28"/>
          <w:lang w:val="uk-UA"/>
        </w:rPr>
        <w:t xml:space="preserve"> (чи то</w:t>
      </w:r>
      <w:r w:rsidR="007E1FE6" w:rsidRPr="00CE149B">
        <w:rPr>
          <w:snapToGrid w:val="0"/>
          <w:sz w:val="28"/>
          <w:szCs w:val="28"/>
          <w:lang w:val="uk-UA"/>
        </w:rPr>
        <w:t xml:space="preserve"> у ф</w:t>
      </w:r>
      <w:r w:rsidR="00C0305C" w:rsidRPr="00CE149B">
        <w:rPr>
          <w:snapToGrid w:val="0"/>
          <w:sz w:val="28"/>
          <w:szCs w:val="28"/>
          <w:lang w:val="uk-UA"/>
        </w:rPr>
        <w:t>ілогенезі, чи у культурогенезі, чи в онтогенезі)</w:t>
      </w:r>
      <w:r w:rsidR="007E1FE6" w:rsidRPr="00CE149B">
        <w:rPr>
          <w:snapToGrid w:val="0"/>
          <w:sz w:val="28"/>
          <w:szCs w:val="28"/>
          <w:lang w:val="uk-UA"/>
        </w:rPr>
        <w:t xml:space="preserve"> у динаміці, у їх</w:t>
      </w:r>
      <w:r w:rsidR="00C0305C" w:rsidRPr="00CE149B">
        <w:rPr>
          <w:snapToGrid w:val="0"/>
          <w:sz w:val="28"/>
          <w:szCs w:val="28"/>
          <w:lang w:val="uk-UA"/>
        </w:rPr>
        <w:t>ньому</w:t>
      </w:r>
      <w:r w:rsidR="007E1FE6" w:rsidRPr="00CE149B">
        <w:rPr>
          <w:snapToGrid w:val="0"/>
          <w:sz w:val="28"/>
          <w:szCs w:val="28"/>
          <w:lang w:val="uk-UA"/>
        </w:rPr>
        <w:t xml:space="preserve"> становленні й розвитку; г</w:t>
      </w:r>
      <w:r w:rsidR="00D8065B" w:rsidRPr="00CE149B">
        <w:rPr>
          <w:snapToGrid w:val="0"/>
          <w:sz w:val="28"/>
          <w:szCs w:val="28"/>
          <w:lang w:val="uk-UA"/>
        </w:rPr>
        <w:t>)</w:t>
      </w:r>
      <w:r w:rsidR="00C0305C" w:rsidRPr="00CE149B">
        <w:rPr>
          <w:snapToGrid w:val="0"/>
          <w:sz w:val="28"/>
          <w:szCs w:val="28"/>
          <w:lang w:val="uk-UA"/>
        </w:rPr>
        <w:t xml:space="preserve"> </w:t>
      </w:r>
      <w:r w:rsidR="0025436F" w:rsidRPr="00CE149B">
        <w:rPr>
          <w:snapToGrid w:val="0"/>
          <w:sz w:val="28"/>
          <w:szCs w:val="28"/>
          <w:lang w:val="uk-UA"/>
        </w:rPr>
        <w:t>к</w:t>
      </w:r>
      <w:r w:rsidR="00D8065B" w:rsidRPr="00CE149B">
        <w:rPr>
          <w:snapToGrid w:val="0"/>
          <w:sz w:val="28"/>
          <w:szCs w:val="28"/>
          <w:lang w:val="uk-UA"/>
        </w:rPr>
        <w:t>онтинуальності переходів</w:t>
      </w:r>
      <w:r w:rsidR="007E1FE6" w:rsidRPr="00CE149B">
        <w:rPr>
          <w:snapToGrid w:val="0"/>
          <w:sz w:val="28"/>
          <w:szCs w:val="28"/>
          <w:lang w:val="uk-UA"/>
        </w:rPr>
        <w:t xml:space="preserve"> (зокрема, у </w:t>
      </w:r>
      <w:r w:rsidR="006D3D4A">
        <w:rPr>
          <w:snapToGrid w:val="0"/>
          <w:sz w:val="28"/>
          <w:szCs w:val="28"/>
          <w:lang w:val="uk-UA"/>
        </w:rPr>
        <w:t>процес</w:t>
      </w:r>
      <w:r w:rsidR="007E1FE6" w:rsidRPr="00CE149B">
        <w:rPr>
          <w:snapToGrid w:val="0"/>
          <w:sz w:val="28"/>
          <w:szCs w:val="28"/>
          <w:lang w:val="uk-UA"/>
        </w:rPr>
        <w:t>і такого розвитку)</w:t>
      </w:r>
      <w:r w:rsidR="00D8065B" w:rsidRPr="00CE149B">
        <w:rPr>
          <w:snapToGrid w:val="0"/>
          <w:sz w:val="28"/>
          <w:szCs w:val="28"/>
          <w:lang w:val="uk-UA"/>
        </w:rPr>
        <w:t xml:space="preserve"> між станами, де домінує той чи той із полюсів; </w:t>
      </w:r>
      <w:r w:rsidR="007E1FE6" w:rsidRPr="00CE149B">
        <w:rPr>
          <w:snapToGrid w:val="0"/>
          <w:sz w:val="28"/>
          <w:szCs w:val="28"/>
          <w:lang w:val="uk-UA"/>
        </w:rPr>
        <w:t>д)</w:t>
      </w:r>
      <w:r w:rsidR="00C0305C" w:rsidRPr="00CE149B">
        <w:rPr>
          <w:snapToGrid w:val="0"/>
          <w:sz w:val="28"/>
          <w:szCs w:val="28"/>
          <w:lang w:val="uk-UA"/>
        </w:rPr>
        <w:t xml:space="preserve"> </w:t>
      </w:r>
      <w:r w:rsidR="00116CA6" w:rsidRPr="00CE149B">
        <w:rPr>
          <w:snapToGrid w:val="0"/>
          <w:sz w:val="28"/>
          <w:szCs w:val="28"/>
          <w:lang w:val="uk-UA"/>
        </w:rPr>
        <w:t>можливо</w:t>
      </w:r>
      <w:r w:rsidR="00982B42" w:rsidRPr="00CE149B">
        <w:rPr>
          <w:snapToGrid w:val="0"/>
          <w:sz w:val="28"/>
          <w:szCs w:val="28"/>
          <w:lang w:val="uk-UA"/>
        </w:rPr>
        <w:t>ї</w:t>
      </w:r>
      <w:r w:rsidR="00116CA6" w:rsidRPr="00CE149B">
        <w:rPr>
          <w:snapToGrid w:val="0"/>
          <w:sz w:val="28"/>
          <w:szCs w:val="28"/>
          <w:lang w:val="uk-UA"/>
        </w:rPr>
        <w:t xml:space="preserve"> й бажано</w:t>
      </w:r>
      <w:r w:rsidR="00982B42" w:rsidRPr="00CE149B">
        <w:rPr>
          <w:snapToGrid w:val="0"/>
          <w:sz w:val="28"/>
          <w:szCs w:val="28"/>
          <w:lang w:val="uk-UA"/>
        </w:rPr>
        <w:t>ї</w:t>
      </w:r>
      <w:r w:rsidR="00116CA6" w:rsidRPr="00CE149B">
        <w:rPr>
          <w:snapToGrid w:val="0"/>
          <w:sz w:val="28"/>
          <w:szCs w:val="28"/>
          <w:lang w:val="uk-UA"/>
        </w:rPr>
        <w:t xml:space="preserve"> </w:t>
      </w:r>
      <w:r w:rsidR="00982B42" w:rsidRPr="00CE149B">
        <w:rPr>
          <w:snapToGrid w:val="0"/>
          <w:sz w:val="28"/>
          <w:szCs w:val="28"/>
          <w:lang w:val="uk-UA"/>
        </w:rPr>
        <w:t>орієнтації</w:t>
      </w:r>
      <w:r w:rsidR="00C0305C" w:rsidRPr="00CE149B">
        <w:rPr>
          <w:snapToGrid w:val="0"/>
          <w:sz w:val="28"/>
          <w:szCs w:val="28"/>
          <w:lang w:val="uk-UA"/>
        </w:rPr>
        <w:t xml:space="preserve"> вказаного розвитку на деякий ідеальний взірець. </w:t>
      </w:r>
      <w:r w:rsidR="008F52AB" w:rsidRPr="00CE149B">
        <w:rPr>
          <w:snapToGrid w:val="0"/>
          <w:sz w:val="28"/>
          <w:szCs w:val="28"/>
          <w:lang w:val="uk-UA"/>
        </w:rPr>
        <w:t>Як зазначає</w:t>
      </w:r>
      <w:r w:rsidR="00C0305C" w:rsidRPr="00CE149B">
        <w:rPr>
          <w:snapToGrid w:val="0"/>
          <w:sz w:val="28"/>
          <w:szCs w:val="28"/>
          <w:lang w:val="uk-UA"/>
        </w:rPr>
        <w:t xml:space="preserve"> В.О. Татенк</w:t>
      </w:r>
      <w:r w:rsidR="008F52AB" w:rsidRPr="00CE149B">
        <w:rPr>
          <w:snapToGrid w:val="0"/>
          <w:sz w:val="28"/>
          <w:szCs w:val="28"/>
          <w:lang w:val="uk-UA"/>
        </w:rPr>
        <w:t>о,</w:t>
      </w:r>
      <w:r w:rsidR="00C0305C" w:rsidRPr="00CE149B">
        <w:rPr>
          <w:snapToGrid w:val="0"/>
          <w:sz w:val="28"/>
          <w:szCs w:val="28"/>
          <w:lang w:val="uk-UA"/>
        </w:rPr>
        <w:t xml:space="preserve"> </w:t>
      </w:r>
      <w:r w:rsidR="008F52AB" w:rsidRPr="00CE149B">
        <w:rPr>
          <w:snapToGrid w:val="0"/>
          <w:sz w:val="28"/>
          <w:szCs w:val="28"/>
          <w:lang w:val="uk-UA"/>
        </w:rPr>
        <w:t>в</w:t>
      </w:r>
      <w:r w:rsidR="00C0305C" w:rsidRPr="00CE149B">
        <w:rPr>
          <w:snapToGrid w:val="0"/>
          <w:sz w:val="28"/>
          <w:szCs w:val="28"/>
          <w:lang w:val="uk-UA"/>
        </w:rPr>
        <w:t xml:space="preserve">чинок, за В.А. Роменцем, </w:t>
      </w:r>
      <w:r w:rsidR="008F52AB" w:rsidRPr="00CE149B">
        <w:rPr>
          <w:snapToGrid w:val="0"/>
          <w:sz w:val="28"/>
          <w:szCs w:val="28"/>
          <w:lang w:val="uk-UA"/>
        </w:rPr>
        <w:t xml:space="preserve">охоплює «всі суттєві сторони психічного </w:t>
      </w:r>
      <w:r w:rsidR="008F52AB" w:rsidRPr="00CE149B">
        <w:rPr>
          <w:i/>
          <w:snapToGrid w:val="0"/>
          <w:sz w:val="28"/>
          <w:szCs w:val="28"/>
          <w:lang w:val="uk-UA"/>
        </w:rPr>
        <w:t>у його вищих визначеннях…</w:t>
      </w:r>
      <w:r w:rsidR="008F52AB" w:rsidRPr="00CE149B">
        <w:rPr>
          <w:snapToGrid w:val="0"/>
          <w:sz w:val="28"/>
          <w:szCs w:val="28"/>
          <w:lang w:val="uk-UA"/>
        </w:rPr>
        <w:t>» [</w:t>
      </w:r>
      <w:r w:rsidR="00C80099" w:rsidRPr="00CE149B">
        <w:rPr>
          <w:snapToGrid w:val="0"/>
          <w:sz w:val="28"/>
          <w:szCs w:val="28"/>
          <w:lang w:val="uk-UA"/>
        </w:rPr>
        <w:t>2</w:t>
      </w:r>
      <w:r w:rsidR="00240E7F">
        <w:rPr>
          <w:snapToGrid w:val="0"/>
          <w:sz w:val="28"/>
          <w:szCs w:val="28"/>
          <w:lang w:val="uk-UA"/>
        </w:rPr>
        <w:t>6</w:t>
      </w:r>
      <w:r w:rsidR="008F52AB" w:rsidRPr="00CE149B">
        <w:rPr>
          <w:snapToGrid w:val="0"/>
          <w:sz w:val="28"/>
          <w:szCs w:val="28"/>
          <w:lang w:val="uk-UA"/>
        </w:rPr>
        <w:t>, с. 7] (виділено нами. – Г.Б., О.Н.). Звідси виводиться обґрунтування вчинкової парадигми</w:t>
      </w:r>
      <w:r w:rsidR="001F53F1" w:rsidRPr="00CE149B">
        <w:rPr>
          <w:snapToGrid w:val="0"/>
          <w:sz w:val="28"/>
          <w:szCs w:val="28"/>
          <w:lang w:val="uk-UA"/>
        </w:rPr>
        <w:t xml:space="preserve"> у психології</w:t>
      </w:r>
      <w:r w:rsidR="008F52AB" w:rsidRPr="00CE149B">
        <w:rPr>
          <w:snapToGrid w:val="0"/>
          <w:sz w:val="28"/>
          <w:szCs w:val="28"/>
          <w:lang w:val="uk-UA"/>
        </w:rPr>
        <w:t>: «Будь-який психічний стан чи процес, риса чи якість людини у своєму функціонуванні і розвитку тяжіють до одного з визначень учинку, а сама вона прагне утвердитись у ролі його суб’єкта</w:t>
      </w:r>
      <w:r w:rsidR="0012496A" w:rsidRPr="00CE149B">
        <w:rPr>
          <w:snapToGrid w:val="0"/>
          <w:sz w:val="28"/>
          <w:szCs w:val="28"/>
          <w:lang w:val="uk-UA"/>
        </w:rPr>
        <w:t>. Тому і кожна психологічна система може бути вичерпно проаналізована й усебічно сутнісно оцінена як перспективна залежно від того, наскільки вона вибудовує себе, орієнтуючис</w:t>
      </w:r>
      <w:r w:rsidR="00D80F59">
        <w:rPr>
          <w:snapToGrid w:val="0"/>
          <w:sz w:val="28"/>
          <w:szCs w:val="28"/>
          <w:lang w:val="uk-UA"/>
        </w:rPr>
        <w:t>ь</w:t>
      </w:r>
      <w:r w:rsidR="0012496A" w:rsidRPr="00CE149B">
        <w:rPr>
          <w:snapToGrid w:val="0"/>
          <w:sz w:val="28"/>
          <w:szCs w:val="28"/>
          <w:lang w:val="uk-UA"/>
        </w:rPr>
        <w:t xml:space="preserve"> на </w:t>
      </w:r>
      <w:r w:rsidR="0091621C" w:rsidRPr="00CE149B">
        <w:rPr>
          <w:snapToGrid w:val="0"/>
          <w:sz w:val="28"/>
          <w:szCs w:val="28"/>
          <w:lang w:val="uk-UA"/>
        </w:rPr>
        <w:t>вчинкову</w:t>
      </w:r>
      <w:r w:rsidR="001F53F1" w:rsidRPr="00CE149B">
        <w:rPr>
          <w:snapToGrid w:val="0"/>
          <w:sz w:val="28"/>
          <w:szCs w:val="28"/>
          <w:lang w:val="uk-UA"/>
        </w:rPr>
        <w:t xml:space="preserve"> логіку людської активності» [</w:t>
      </w:r>
      <w:r w:rsidR="00240E7F">
        <w:rPr>
          <w:snapToGrid w:val="0"/>
          <w:sz w:val="28"/>
          <w:szCs w:val="28"/>
          <w:lang w:val="uk-UA"/>
        </w:rPr>
        <w:t>26</w:t>
      </w:r>
      <w:r w:rsidR="001F53F1" w:rsidRPr="00CE149B">
        <w:rPr>
          <w:snapToGrid w:val="0"/>
          <w:sz w:val="28"/>
          <w:szCs w:val="28"/>
          <w:lang w:val="uk-UA"/>
        </w:rPr>
        <w:t>, с. 7–8].</w:t>
      </w:r>
      <w:r w:rsidR="00787020" w:rsidRPr="00CE149B">
        <w:rPr>
          <w:snapToGrid w:val="0"/>
          <w:sz w:val="28"/>
          <w:szCs w:val="28"/>
          <w:lang w:val="uk-UA"/>
        </w:rPr>
        <w:t xml:space="preserve"> «Психологію, що зверта</w:t>
      </w:r>
      <w:r w:rsidR="006A73FD" w:rsidRPr="00CE149B">
        <w:rPr>
          <w:snapToGrid w:val="0"/>
          <w:sz w:val="28"/>
          <w:szCs w:val="28"/>
          <w:lang w:val="uk-UA"/>
        </w:rPr>
        <w:t>є свій погляд на такі взірцеві феномени», В.А. Роменець назвав «</w:t>
      </w:r>
      <w:r w:rsidR="006A73FD" w:rsidRPr="00CE149B">
        <w:rPr>
          <w:i/>
          <w:snapToGrid w:val="0"/>
          <w:sz w:val="28"/>
          <w:szCs w:val="28"/>
          <w:lang w:val="uk-UA"/>
        </w:rPr>
        <w:t>канонічною психологією</w:t>
      </w:r>
      <w:r w:rsidR="006A73FD" w:rsidRPr="00CE149B">
        <w:rPr>
          <w:snapToGrid w:val="0"/>
          <w:sz w:val="28"/>
          <w:szCs w:val="28"/>
          <w:lang w:val="uk-UA"/>
        </w:rPr>
        <w:t>» [</w:t>
      </w:r>
      <w:r w:rsidR="00240E7F">
        <w:rPr>
          <w:snapToGrid w:val="0"/>
          <w:sz w:val="28"/>
          <w:szCs w:val="28"/>
          <w:lang w:val="uk-UA"/>
        </w:rPr>
        <w:t>19</w:t>
      </w:r>
      <w:r w:rsidR="006A73FD" w:rsidRPr="00CE149B">
        <w:rPr>
          <w:snapToGrid w:val="0"/>
          <w:sz w:val="28"/>
          <w:szCs w:val="28"/>
          <w:lang w:val="uk-UA"/>
        </w:rPr>
        <w:t>, с. 36].</w:t>
      </w:r>
    </w:p>
    <w:p w:rsidR="00B37296" w:rsidRPr="00CE149B" w:rsidRDefault="00E15EEC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Щоправда, зна</w:t>
      </w:r>
      <w:r w:rsidR="00376DB3" w:rsidRPr="00CE149B">
        <w:rPr>
          <w:snapToGrid w:val="0"/>
          <w:sz w:val="28"/>
          <w:szCs w:val="28"/>
          <w:lang w:val="uk-UA"/>
        </w:rPr>
        <w:t xml:space="preserve">йомство із науково-психологічною літературою високого професійного рівня засвідчує </w:t>
      </w:r>
      <w:r w:rsidRPr="00CE149B">
        <w:rPr>
          <w:snapToGrid w:val="0"/>
          <w:sz w:val="28"/>
          <w:szCs w:val="28"/>
          <w:lang w:val="uk-UA"/>
        </w:rPr>
        <w:t>намагання</w:t>
      </w:r>
      <w:r w:rsidR="00376DB3" w:rsidRPr="00CE149B">
        <w:rPr>
          <w:snapToGrid w:val="0"/>
          <w:sz w:val="28"/>
          <w:szCs w:val="28"/>
          <w:lang w:val="uk-UA"/>
        </w:rPr>
        <w:t xml:space="preserve"> (не завжди заздалегідь заплановане) багатьох авторів</w:t>
      </w:r>
      <w:r w:rsidRPr="00CE149B">
        <w:rPr>
          <w:snapToGrid w:val="0"/>
          <w:sz w:val="28"/>
          <w:szCs w:val="28"/>
          <w:lang w:val="uk-UA"/>
        </w:rPr>
        <w:t xml:space="preserve"> відобразити</w:t>
      </w:r>
      <w:r w:rsidR="00376DB3" w:rsidRPr="00CE149B">
        <w:rPr>
          <w:snapToGrid w:val="0"/>
          <w:sz w:val="28"/>
          <w:szCs w:val="28"/>
          <w:lang w:val="uk-UA"/>
        </w:rPr>
        <w:t xml:space="preserve"> </w:t>
      </w:r>
      <w:r w:rsidR="00BD7E08" w:rsidRPr="00CE149B">
        <w:rPr>
          <w:snapToGrid w:val="0"/>
          <w:sz w:val="28"/>
          <w:szCs w:val="28"/>
          <w:lang w:val="uk-UA"/>
        </w:rPr>
        <w:t xml:space="preserve">– </w:t>
      </w:r>
      <w:r w:rsidR="00376DB3" w:rsidRPr="00CE149B">
        <w:rPr>
          <w:snapToGrid w:val="0"/>
          <w:sz w:val="28"/>
          <w:szCs w:val="28"/>
          <w:lang w:val="uk-UA"/>
        </w:rPr>
        <w:t>за допомогою</w:t>
      </w:r>
      <w:r w:rsidR="00462A2E" w:rsidRPr="00CE149B">
        <w:rPr>
          <w:snapToGrid w:val="0"/>
          <w:sz w:val="28"/>
          <w:szCs w:val="28"/>
          <w:lang w:val="uk-UA"/>
        </w:rPr>
        <w:t xml:space="preserve"> чи то спеціальних понять, чи</w:t>
      </w:r>
      <w:r w:rsidR="00376DB3" w:rsidRPr="00CE149B">
        <w:rPr>
          <w:snapToGrid w:val="0"/>
          <w:sz w:val="28"/>
          <w:szCs w:val="28"/>
          <w:lang w:val="uk-UA"/>
        </w:rPr>
        <w:t xml:space="preserve"> суто лінгві</w:t>
      </w:r>
      <w:r w:rsidR="00BD7E08" w:rsidRPr="00CE149B">
        <w:rPr>
          <w:snapToGrid w:val="0"/>
          <w:sz w:val="28"/>
          <w:szCs w:val="28"/>
          <w:lang w:val="uk-UA"/>
        </w:rPr>
        <w:t>стичних засобів –</w:t>
      </w:r>
      <w:r w:rsidR="008F52AB" w:rsidRPr="00CE149B">
        <w:rPr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перелічені у попередньому абзаці риси досліджуваних</w:t>
      </w:r>
      <w:r w:rsidR="00376DB3" w:rsidRPr="00CE149B">
        <w:rPr>
          <w:snapToGrid w:val="0"/>
          <w:sz w:val="28"/>
          <w:szCs w:val="28"/>
          <w:lang w:val="uk-UA"/>
        </w:rPr>
        <w:t xml:space="preserve"> об’єктів</w:t>
      </w:r>
      <w:r w:rsidR="00BD7E08" w:rsidRPr="00CE149B">
        <w:rPr>
          <w:snapToGrid w:val="0"/>
          <w:sz w:val="28"/>
          <w:szCs w:val="28"/>
          <w:lang w:val="uk-UA"/>
        </w:rPr>
        <w:t xml:space="preserve"> і якостей (особистості насамперед)</w:t>
      </w:r>
      <w:r w:rsidR="00376DB3" w:rsidRPr="00CE149B">
        <w:rPr>
          <w:snapToGrid w:val="0"/>
          <w:sz w:val="28"/>
          <w:szCs w:val="28"/>
          <w:lang w:val="uk-UA"/>
        </w:rPr>
        <w:t>.</w:t>
      </w:r>
      <w:r w:rsidR="00BD7E08" w:rsidRPr="00CE149B">
        <w:rPr>
          <w:snapToGrid w:val="0"/>
          <w:sz w:val="28"/>
          <w:szCs w:val="28"/>
          <w:lang w:val="uk-UA"/>
        </w:rPr>
        <w:t xml:space="preserve"> </w:t>
      </w:r>
    </w:p>
    <w:p w:rsidR="00202574" w:rsidRPr="00CE149B" w:rsidRDefault="00BD7E08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Наприклад,</w:t>
      </w:r>
      <w:r w:rsidR="00B37296" w:rsidRPr="00CE149B">
        <w:rPr>
          <w:snapToGrid w:val="0"/>
          <w:sz w:val="28"/>
          <w:szCs w:val="28"/>
          <w:lang w:val="uk-UA"/>
        </w:rPr>
        <w:t xml:space="preserve"> </w:t>
      </w:r>
      <w:r w:rsidR="00B37296" w:rsidRPr="00CE149B">
        <w:rPr>
          <w:i/>
          <w:snapToGrid w:val="0"/>
          <w:sz w:val="28"/>
          <w:szCs w:val="28"/>
          <w:lang w:val="uk-UA"/>
        </w:rPr>
        <w:t>континуальність</w:t>
      </w:r>
      <w:r w:rsidR="00B37296" w:rsidRPr="00CE149B">
        <w:rPr>
          <w:snapToGrid w:val="0"/>
          <w:sz w:val="28"/>
          <w:szCs w:val="28"/>
          <w:lang w:val="uk-UA"/>
        </w:rPr>
        <w:t xml:space="preserve"> у становленні особистості</w:t>
      </w:r>
      <w:r w:rsidRPr="00CE149B">
        <w:rPr>
          <w:snapToGrid w:val="0"/>
          <w:sz w:val="28"/>
          <w:szCs w:val="28"/>
          <w:lang w:val="uk-UA"/>
        </w:rPr>
        <w:t xml:space="preserve"> О.Ф. Лазурський констатував,</w:t>
      </w:r>
      <w:r w:rsidR="00B37296" w:rsidRPr="00CE149B">
        <w:rPr>
          <w:snapToGrid w:val="0"/>
          <w:sz w:val="28"/>
          <w:szCs w:val="28"/>
          <w:lang w:val="uk-UA"/>
        </w:rPr>
        <w:t xml:space="preserve"> вказуючи,</w:t>
      </w:r>
      <w:r w:rsidRPr="00CE149B">
        <w:rPr>
          <w:snapToGrid w:val="0"/>
          <w:sz w:val="28"/>
          <w:szCs w:val="28"/>
          <w:lang w:val="uk-UA"/>
        </w:rPr>
        <w:t xml:space="preserve"> що «в маленьких дітей окремі враження, почуття, бажання і вчинки ще так мало пов’язані між собою, так мало випливають одне з одного, що особистість як єдність, у справжньому сенсі цього слова, у них </w:t>
      </w:r>
      <w:r w:rsidRPr="00CE149B">
        <w:rPr>
          <w:i/>
          <w:snapToGrid w:val="0"/>
          <w:sz w:val="28"/>
          <w:szCs w:val="28"/>
          <w:lang w:val="uk-UA"/>
        </w:rPr>
        <w:t>майже не існує</w:t>
      </w:r>
      <w:r w:rsidRPr="00CE149B">
        <w:rPr>
          <w:snapToGrid w:val="0"/>
          <w:sz w:val="28"/>
          <w:szCs w:val="28"/>
          <w:lang w:val="uk-UA"/>
        </w:rPr>
        <w:t>» [</w:t>
      </w:r>
      <w:r w:rsidR="00240E7F">
        <w:rPr>
          <w:snapToGrid w:val="0"/>
          <w:sz w:val="28"/>
          <w:szCs w:val="28"/>
          <w:lang w:val="uk-UA"/>
        </w:rPr>
        <w:t>10</w:t>
      </w:r>
      <w:r w:rsidRPr="00CE149B">
        <w:rPr>
          <w:snapToGrid w:val="0"/>
          <w:sz w:val="28"/>
          <w:szCs w:val="28"/>
          <w:lang w:val="uk-UA"/>
        </w:rPr>
        <w:t>, с.</w:t>
      </w:r>
      <w:r w:rsidR="006D4617" w:rsidRPr="00CE149B">
        <w:rPr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59]</w:t>
      </w:r>
      <w:r w:rsidR="006D4617" w:rsidRPr="00CE149B">
        <w:rPr>
          <w:snapToGrid w:val="0"/>
          <w:sz w:val="28"/>
          <w:szCs w:val="28"/>
          <w:lang w:val="uk-UA"/>
        </w:rPr>
        <w:t xml:space="preserve"> (виділено нами. – Г.Б., О.Н.)</w:t>
      </w:r>
      <w:r w:rsidRPr="00CE149B">
        <w:rPr>
          <w:snapToGrid w:val="0"/>
          <w:sz w:val="28"/>
          <w:szCs w:val="28"/>
          <w:lang w:val="uk-UA"/>
        </w:rPr>
        <w:t>.</w:t>
      </w:r>
      <w:r w:rsidR="00A72892" w:rsidRPr="00CE149B">
        <w:rPr>
          <w:snapToGrid w:val="0"/>
          <w:sz w:val="28"/>
          <w:szCs w:val="28"/>
          <w:lang w:val="uk-UA"/>
        </w:rPr>
        <w:t xml:space="preserve"> Подібно до цього, </w:t>
      </w:r>
      <w:r w:rsidR="00B37296" w:rsidRPr="00CE149B">
        <w:rPr>
          <w:snapToGrid w:val="0"/>
          <w:sz w:val="28"/>
          <w:szCs w:val="28"/>
          <w:lang w:val="uk-UA"/>
        </w:rPr>
        <w:t>з</w:t>
      </w:r>
      <w:r w:rsidR="006D4617" w:rsidRPr="00CE149B">
        <w:rPr>
          <w:sz w:val="28"/>
          <w:szCs w:val="28"/>
          <w:lang w:val="uk-UA"/>
        </w:rPr>
        <w:t>а Д.О. Леонтьєвим, «особистість – це форма існування людини, яка попервах п</w:t>
      </w:r>
      <w:r w:rsidR="006D4617" w:rsidRPr="00CE149B">
        <w:rPr>
          <w:sz w:val="28"/>
          <w:szCs w:val="28"/>
          <w:lang w:val="uk-UA"/>
        </w:rPr>
        <w:t>о</w:t>
      </w:r>
      <w:r w:rsidR="006D4617" w:rsidRPr="00CE149B">
        <w:rPr>
          <w:sz w:val="28"/>
          <w:szCs w:val="28"/>
          <w:lang w:val="uk-UA"/>
        </w:rPr>
        <w:t>сідає ледве помітне місце серед інших, примітивніших форм її існування, далі усе більше й більше і, нарешті, абсолютно переважає» [</w:t>
      </w:r>
      <w:r w:rsidR="00240E7F">
        <w:rPr>
          <w:sz w:val="28"/>
          <w:szCs w:val="28"/>
          <w:lang w:val="uk-UA"/>
        </w:rPr>
        <w:t>11</w:t>
      </w:r>
      <w:r w:rsidR="006D4617" w:rsidRPr="00CE149B">
        <w:rPr>
          <w:sz w:val="28"/>
          <w:szCs w:val="28"/>
          <w:lang w:val="uk-UA"/>
        </w:rPr>
        <w:t>, с. 12].</w:t>
      </w:r>
      <w:r w:rsidR="007C0CE9" w:rsidRPr="00CE149B">
        <w:rPr>
          <w:sz w:val="28"/>
          <w:szCs w:val="28"/>
          <w:lang w:val="uk-UA"/>
        </w:rPr>
        <w:t xml:space="preserve"> М.В. Папуча [</w:t>
      </w:r>
      <w:r w:rsidR="00240E7F">
        <w:rPr>
          <w:sz w:val="28"/>
          <w:szCs w:val="28"/>
          <w:lang w:val="uk-UA"/>
        </w:rPr>
        <w:t>15</w:t>
      </w:r>
      <w:r w:rsidR="007C0CE9" w:rsidRPr="00CE149B">
        <w:rPr>
          <w:sz w:val="28"/>
          <w:szCs w:val="28"/>
          <w:lang w:val="uk-UA"/>
        </w:rPr>
        <w:t>], поклавши в основу свого дискурсу розглянуте вище положення С.Л. Рубінштейна щодо двох способів</w:t>
      </w:r>
      <w:r w:rsidR="00A72892" w:rsidRPr="00CE149B">
        <w:rPr>
          <w:snapToGrid w:val="0"/>
          <w:sz w:val="28"/>
          <w:szCs w:val="28"/>
          <w:lang w:val="uk-UA"/>
        </w:rPr>
        <w:t xml:space="preserve"> </w:t>
      </w:r>
      <w:r w:rsidR="007C0CE9" w:rsidRPr="00CE149B">
        <w:rPr>
          <w:snapToGrid w:val="0"/>
          <w:sz w:val="28"/>
          <w:szCs w:val="28"/>
          <w:lang w:val="uk-UA"/>
        </w:rPr>
        <w:t xml:space="preserve">існування людини, водночас звертає </w:t>
      </w:r>
      <w:r w:rsidR="007C0CE9" w:rsidRPr="00CE149B">
        <w:rPr>
          <w:snapToGrid w:val="0"/>
          <w:sz w:val="28"/>
          <w:szCs w:val="28"/>
          <w:lang w:val="uk-UA"/>
        </w:rPr>
        <w:lastRenderedPageBreak/>
        <w:t xml:space="preserve">увагу </w:t>
      </w:r>
      <w:r w:rsidR="003B5E40" w:rsidRPr="00CE149B">
        <w:rPr>
          <w:snapToGrid w:val="0"/>
          <w:sz w:val="28"/>
          <w:szCs w:val="28"/>
          <w:lang w:val="uk-UA"/>
        </w:rPr>
        <w:t>на певну умовність у їхньому розрізненні</w:t>
      </w:r>
      <w:r w:rsidR="00796079" w:rsidRPr="00CE149B">
        <w:rPr>
          <w:snapToGrid w:val="0"/>
          <w:sz w:val="28"/>
          <w:szCs w:val="28"/>
          <w:lang w:val="uk-UA"/>
        </w:rPr>
        <w:t>; попри всю корисність останнього, воно «якоюсь мірою є лише схемою – життя людини тонше, складніше, більш нюансоване й різноманітне</w:t>
      </w:r>
      <w:r w:rsidR="00730F60" w:rsidRPr="00CE149B">
        <w:rPr>
          <w:snapToGrid w:val="0"/>
          <w:sz w:val="28"/>
          <w:szCs w:val="28"/>
          <w:lang w:val="uk-UA"/>
        </w:rPr>
        <w:t>, ніж будь-який його опис» [</w:t>
      </w:r>
      <w:r w:rsidR="00385460">
        <w:rPr>
          <w:snapToGrid w:val="0"/>
          <w:sz w:val="28"/>
          <w:szCs w:val="28"/>
          <w:lang w:val="uk-UA"/>
        </w:rPr>
        <w:t>15</w:t>
      </w:r>
      <w:r w:rsidR="00730F60" w:rsidRPr="00CE149B">
        <w:rPr>
          <w:snapToGrid w:val="0"/>
          <w:sz w:val="28"/>
          <w:szCs w:val="28"/>
          <w:lang w:val="uk-UA"/>
        </w:rPr>
        <w:t>, с. 130–131].</w:t>
      </w:r>
      <w:r w:rsidR="003B5E40" w:rsidRPr="00CE149B">
        <w:rPr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 xml:space="preserve"> </w:t>
      </w:r>
    </w:p>
    <w:p w:rsidR="00B23A0B" w:rsidRPr="00CE149B" w:rsidRDefault="00462A2E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Визнається й і</w:t>
      </w:r>
      <w:r w:rsidR="0062529D" w:rsidRPr="00CE149B">
        <w:rPr>
          <w:snapToGrid w:val="0"/>
          <w:sz w:val="28"/>
          <w:szCs w:val="28"/>
          <w:lang w:val="uk-UA"/>
        </w:rPr>
        <w:t>стотне значення для психології (й особливо,</w:t>
      </w:r>
      <w:r w:rsidRPr="00CE149B">
        <w:rPr>
          <w:snapToGrid w:val="0"/>
          <w:sz w:val="28"/>
          <w:szCs w:val="28"/>
          <w:lang w:val="uk-UA"/>
        </w:rPr>
        <w:t xml:space="preserve"> для</w:t>
      </w:r>
      <w:r w:rsidR="0062529D" w:rsidRPr="00CE149B">
        <w:rPr>
          <w:snapToGrid w:val="0"/>
          <w:sz w:val="28"/>
          <w:szCs w:val="28"/>
          <w:lang w:val="uk-UA"/>
        </w:rPr>
        <w:t xml:space="preserve"> п</w:t>
      </w:r>
      <w:r w:rsidRPr="00CE149B">
        <w:rPr>
          <w:snapToGrid w:val="0"/>
          <w:sz w:val="28"/>
          <w:szCs w:val="28"/>
          <w:lang w:val="uk-UA"/>
        </w:rPr>
        <w:t>сихології особистості) категорії</w:t>
      </w:r>
      <w:r w:rsidR="0062529D" w:rsidRPr="00CE149B">
        <w:rPr>
          <w:snapToGrid w:val="0"/>
          <w:sz w:val="28"/>
          <w:szCs w:val="28"/>
          <w:lang w:val="uk-UA"/>
        </w:rPr>
        <w:t xml:space="preserve"> </w:t>
      </w:r>
      <w:r w:rsidR="0062529D" w:rsidRPr="00CE149B">
        <w:rPr>
          <w:i/>
          <w:snapToGrid w:val="0"/>
          <w:sz w:val="28"/>
          <w:szCs w:val="28"/>
          <w:lang w:val="uk-UA"/>
        </w:rPr>
        <w:t>можливості</w:t>
      </w:r>
      <w:r w:rsidRPr="00CE149B">
        <w:rPr>
          <w:i/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(або «можливого»)</w:t>
      </w:r>
      <w:r w:rsidR="0062529D" w:rsidRPr="00CE149B">
        <w:rPr>
          <w:snapToGrid w:val="0"/>
          <w:sz w:val="28"/>
          <w:szCs w:val="28"/>
          <w:lang w:val="uk-UA"/>
        </w:rPr>
        <w:t xml:space="preserve">. Ще століття тому М.М. Рубінштейн визначив особистість як </w:t>
      </w:r>
      <w:r w:rsidRPr="00CE149B">
        <w:rPr>
          <w:snapToGrid w:val="0"/>
          <w:sz w:val="28"/>
          <w:szCs w:val="28"/>
          <w:lang w:val="uk-UA"/>
        </w:rPr>
        <w:t>«індивідуальну культурно-творчу силу або як можливість її» [</w:t>
      </w:r>
      <w:r w:rsidR="00385460">
        <w:rPr>
          <w:snapToGrid w:val="0"/>
          <w:sz w:val="28"/>
          <w:szCs w:val="28"/>
          <w:lang w:val="uk-UA"/>
        </w:rPr>
        <w:t>20</w:t>
      </w:r>
      <w:r w:rsidRPr="00CE149B">
        <w:rPr>
          <w:snapToGrid w:val="0"/>
          <w:sz w:val="28"/>
          <w:szCs w:val="28"/>
          <w:lang w:val="uk-UA"/>
        </w:rPr>
        <w:t>, с. 34].</w:t>
      </w:r>
      <w:r w:rsidR="00F6694D" w:rsidRPr="00CE149B">
        <w:rPr>
          <w:snapToGrid w:val="0"/>
          <w:sz w:val="28"/>
          <w:szCs w:val="28"/>
          <w:lang w:val="uk-UA"/>
        </w:rPr>
        <w:t xml:space="preserve"> А </w:t>
      </w:r>
      <w:r w:rsidR="00385460">
        <w:rPr>
          <w:snapToGrid w:val="0"/>
          <w:sz w:val="28"/>
          <w:szCs w:val="28"/>
          <w:lang w:val="uk-UA"/>
        </w:rPr>
        <w:t>нещодавно</w:t>
      </w:r>
      <w:r w:rsidR="00F6694D" w:rsidRPr="00CE149B">
        <w:rPr>
          <w:snapToGrid w:val="0"/>
          <w:sz w:val="28"/>
          <w:szCs w:val="28"/>
          <w:lang w:val="uk-UA"/>
        </w:rPr>
        <w:t xml:space="preserve"> Д.О. Леонтьєв</w:t>
      </w:r>
      <w:r w:rsidR="0042022D" w:rsidRPr="00CE149B">
        <w:rPr>
          <w:snapToGrid w:val="0"/>
          <w:sz w:val="28"/>
          <w:szCs w:val="28"/>
          <w:lang w:val="uk-UA"/>
        </w:rPr>
        <w:t>, перелічивши у статті [</w:t>
      </w:r>
      <w:r w:rsidR="00C80099" w:rsidRPr="00CE149B">
        <w:rPr>
          <w:snapToGrid w:val="0"/>
          <w:sz w:val="28"/>
          <w:szCs w:val="28"/>
          <w:lang w:val="uk-UA"/>
        </w:rPr>
        <w:t>1</w:t>
      </w:r>
      <w:r w:rsidR="00385460">
        <w:rPr>
          <w:snapToGrid w:val="0"/>
          <w:sz w:val="28"/>
          <w:szCs w:val="28"/>
          <w:lang w:val="uk-UA"/>
        </w:rPr>
        <w:t>2</w:t>
      </w:r>
      <w:r w:rsidR="0042022D" w:rsidRPr="00CE149B">
        <w:rPr>
          <w:snapToGrid w:val="0"/>
          <w:sz w:val="28"/>
          <w:szCs w:val="28"/>
          <w:lang w:val="uk-UA"/>
        </w:rPr>
        <w:t>] цілу низку філософів і психологів, які вказували на значення даної категорії для людинознавства, зробив істотний внесок у змістовне розкриття цього значення.</w:t>
      </w:r>
    </w:p>
    <w:p w:rsidR="00117FA3" w:rsidRPr="00CE149B" w:rsidRDefault="008D0312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Чимало людинознавців</w:t>
      </w:r>
      <w:r w:rsidR="004D2D9A" w:rsidRPr="00CE149B">
        <w:rPr>
          <w:snapToGrid w:val="0"/>
          <w:sz w:val="28"/>
          <w:szCs w:val="28"/>
          <w:lang w:val="uk-UA"/>
        </w:rPr>
        <w:t xml:space="preserve"> наголошували на важливості феномену й категорії </w:t>
      </w:r>
      <w:r w:rsidR="004D2D9A" w:rsidRPr="00CE149B">
        <w:rPr>
          <w:i/>
          <w:snapToGrid w:val="0"/>
          <w:sz w:val="28"/>
          <w:szCs w:val="28"/>
          <w:lang w:val="uk-UA"/>
        </w:rPr>
        <w:t>ідеалу</w:t>
      </w:r>
      <w:r w:rsidR="004D2D9A" w:rsidRPr="00CE149B">
        <w:rPr>
          <w:snapToGrid w:val="0"/>
          <w:sz w:val="28"/>
          <w:szCs w:val="28"/>
          <w:lang w:val="uk-UA"/>
        </w:rPr>
        <w:t xml:space="preserve">, іноді торкаючись при цьому й ролі </w:t>
      </w:r>
      <w:r w:rsidR="004D2D9A" w:rsidRPr="00CE149B">
        <w:rPr>
          <w:i/>
          <w:snapToGrid w:val="0"/>
          <w:sz w:val="28"/>
          <w:szCs w:val="28"/>
          <w:lang w:val="uk-UA"/>
        </w:rPr>
        <w:t>мрій</w:t>
      </w:r>
      <w:r w:rsidR="004D2D9A" w:rsidRPr="00CE149B">
        <w:rPr>
          <w:snapToGrid w:val="0"/>
          <w:sz w:val="28"/>
          <w:szCs w:val="28"/>
          <w:lang w:val="uk-UA"/>
        </w:rPr>
        <w:t xml:space="preserve"> як суб’єкти</w:t>
      </w:r>
      <w:r w:rsidR="0059394B">
        <w:rPr>
          <w:snapToGrid w:val="0"/>
          <w:sz w:val="28"/>
          <w:szCs w:val="28"/>
          <w:lang w:val="uk-UA"/>
        </w:rPr>
        <w:t>вних втілень ідеалів. Обмежимось</w:t>
      </w:r>
      <w:r w:rsidR="004D2D9A" w:rsidRPr="00CE149B">
        <w:rPr>
          <w:snapToGrid w:val="0"/>
          <w:sz w:val="28"/>
          <w:szCs w:val="28"/>
          <w:lang w:val="uk-UA"/>
        </w:rPr>
        <w:t xml:space="preserve"> наведенням тези В.С. Мухіної: «Поняття “особистість” містить у собі не лише якісь значущі для людства вищі духовні властивості, а й мрії про ці властивості» [</w:t>
      </w:r>
      <w:r w:rsidR="00385460">
        <w:rPr>
          <w:snapToGrid w:val="0"/>
          <w:sz w:val="28"/>
          <w:szCs w:val="28"/>
          <w:lang w:val="uk-UA"/>
        </w:rPr>
        <w:t>14</w:t>
      </w:r>
      <w:r w:rsidR="004D2D9A" w:rsidRPr="00CE149B">
        <w:rPr>
          <w:snapToGrid w:val="0"/>
          <w:sz w:val="28"/>
          <w:szCs w:val="28"/>
          <w:lang w:val="uk-UA"/>
        </w:rPr>
        <w:t>, с. 32].</w:t>
      </w:r>
    </w:p>
    <w:p w:rsidR="00E976DE" w:rsidRPr="00CE149B" w:rsidRDefault="00117FA3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Отже, </w:t>
      </w:r>
      <w:r w:rsidR="00116CA6" w:rsidRPr="00CE149B">
        <w:rPr>
          <w:snapToGrid w:val="0"/>
          <w:sz w:val="28"/>
          <w:szCs w:val="28"/>
          <w:lang w:val="uk-UA"/>
        </w:rPr>
        <w:t>характеристи</w:t>
      </w:r>
      <w:r w:rsidRPr="00CE149B">
        <w:rPr>
          <w:snapToGrid w:val="0"/>
          <w:sz w:val="28"/>
          <w:szCs w:val="28"/>
          <w:lang w:val="uk-UA"/>
        </w:rPr>
        <w:t xml:space="preserve">ки, </w:t>
      </w:r>
      <w:r w:rsidR="00116CA6" w:rsidRPr="00CE149B">
        <w:rPr>
          <w:snapToGrid w:val="0"/>
          <w:sz w:val="28"/>
          <w:szCs w:val="28"/>
          <w:lang w:val="uk-UA"/>
        </w:rPr>
        <w:t>констатов</w:t>
      </w:r>
      <w:r w:rsidRPr="00CE149B">
        <w:rPr>
          <w:snapToGrid w:val="0"/>
          <w:sz w:val="28"/>
          <w:szCs w:val="28"/>
          <w:lang w:val="uk-UA"/>
        </w:rPr>
        <w:t>ані вище як притаманні</w:t>
      </w:r>
      <w:r w:rsidR="003C766F" w:rsidRPr="00CE149B">
        <w:rPr>
          <w:snapToGrid w:val="0"/>
          <w:sz w:val="28"/>
          <w:szCs w:val="28"/>
          <w:lang w:val="uk-UA"/>
        </w:rPr>
        <w:t xml:space="preserve"> концепції,</w:t>
      </w:r>
      <w:r w:rsidRPr="00CE149B">
        <w:rPr>
          <w:snapToGrid w:val="0"/>
          <w:sz w:val="28"/>
          <w:szCs w:val="28"/>
          <w:lang w:val="uk-UA"/>
        </w:rPr>
        <w:t xml:space="preserve"> створеній В.А. Романцем </w:t>
      </w:r>
      <w:r w:rsidR="003C766F" w:rsidRPr="00CE149B">
        <w:rPr>
          <w:snapToGrid w:val="0"/>
          <w:sz w:val="28"/>
          <w:szCs w:val="28"/>
          <w:lang w:val="uk-UA"/>
        </w:rPr>
        <w:t>та його учнями</w:t>
      </w:r>
      <w:r w:rsidRPr="00CE149B">
        <w:rPr>
          <w:snapToGrid w:val="0"/>
          <w:sz w:val="28"/>
          <w:szCs w:val="28"/>
          <w:lang w:val="uk-UA"/>
        </w:rPr>
        <w:t>,</w:t>
      </w:r>
      <w:r w:rsidR="003C766F" w:rsidRPr="00CE149B">
        <w:rPr>
          <w:snapToGrid w:val="0"/>
          <w:sz w:val="28"/>
          <w:szCs w:val="28"/>
          <w:lang w:val="uk-UA"/>
        </w:rPr>
        <w:t xml:space="preserve"> можна спостерігати й у наукових доробках інших вчених. Проте це жодною мірою не ставить пі</w:t>
      </w:r>
      <w:r w:rsidR="00D80F59">
        <w:rPr>
          <w:snapToGrid w:val="0"/>
          <w:sz w:val="28"/>
          <w:szCs w:val="28"/>
          <w:lang w:val="uk-UA"/>
        </w:rPr>
        <w:t>д сумнів значущість у</w:t>
      </w:r>
      <w:r w:rsidR="003C766F" w:rsidRPr="00CE149B">
        <w:rPr>
          <w:snapToGrid w:val="0"/>
          <w:sz w:val="28"/>
          <w:szCs w:val="28"/>
          <w:lang w:val="uk-UA"/>
        </w:rPr>
        <w:t xml:space="preserve">казаної концепції </w:t>
      </w:r>
      <w:r w:rsidR="00116CA6" w:rsidRPr="00CE149B">
        <w:rPr>
          <w:snapToGrid w:val="0"/>
          <w:sz w:val="28"/>
          <w:szCs w:val="28"/>
          <w:lang w:val="uk-UA"/>
        </w:rPr>
        <w:t>(</w:t>
      </w:r>
      <w:r w:rsidR="003C766F" w:rsidRPr="00CE149B">
        <w:rPr>
          <w:snapToGrid w:val="0"/>
          <w:sz w:val="28"/>
          <w:szCs w:val="28"/>
          <w:lang w:val="uk-UA"/>
        </w:rPr>
        <w:t>засвідчуючи натомість її суголосність із тенденціями сучасного людинознавства</w:t>
      </w:r>
      <w:r w:rsidR="00116CA6" w:rsidRPr="00CE149B">
        <w:rPr>
          <w:snapToGrid w:val="0"/>
          <w:sz w:val="28"/>
          <w:szCs w:val="28"/>
          <w:lang w:val="uk-UA"/>
        </w:rPr>
        <w:t>).</w:t>
      </w:r>
      <w:r w:rsidR="003C766F" w:rsidRPr="00CE149B">
        <w:rPr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116CA6" w:rsidRPr="00CE149B">
        <w:rPr>
          <w:snapToGrid w:val="0"/>
          <w:sz w:val="28"/>
          <w:szCs w:val="28"/>
          <w:lang w:val="uk-UA"/>
        </w:rPr>
        <w:t>Адже саме у цій</w:t>
      </w:r>
      <w:r w:rsidR="000055C5" w:rsidRPr="00CE149B">
        <w:rPr>
          <w:snapToGrid w:val="0"/>
          <w:sz w:val="28"/>
          <w:szCs w:val="28"/>
          <w:lang w:val="uk-UA"/>
        </w:rPr>
        <w:t xml:space="preserve"> концепції зазначені характеристики знайшли </w:t>
      </w:r>
      <w:r w:rsidR="00FB12C0" w:rsidRPr="00CE149B">
        <w:rPr>
          <w:snapToGrid w:val="0"/>
          <w:sz w:val="28"/>
          <w:szCs w:val="28"/>
          <w:lang w:val="uk-UA"/>
        </w:rPr>
        <w:t>комплекс</w:t>
      </w:r>
      <w:r w:rsidR="000055C5" w:rsidRPr="00CE149B">
        <w:rPr>
          <w:snapToGrid w:val="0"/>
          <w:sz w:val="28"/>
          <w:szCs w:val="28"/>
          <w:lang w:val="uk-UA"/>
        </w:rPr>
        <w:t>не втілення в аналізі вчинку.</w:t>
      </w:r>
    </w:p>
    <w:p w:rsidR="008D0312" w:rsidRPr="00CE149B" w:rsidRDefault="00E976DE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За В.А. Роменцем, «вища форма вчинкової дії вибирає шлях через конфронтацію протилежностей до їхнього синтезу, єдності» [</w:t>
      </w:r>
      <w:r w:rsidR="00D80F59">
        <w:rPr>
          <w:snapToGrid w:val="0"/>
          <w:sz w:val="28"/>
          <w:szCs w:val="28"/>
          <w:lang w:val="uk-UA"/>
        </w:rPr>
        <w:t>18</w:t>
      </w:r>
      <w:r w:rsidRPr="00CE149B">
        <w:rPr>
          <w:snapToGrid w:val="0"/>
          <w:sz w:val="28"/>
          <w:szCs w:val="28"/>
          <w:lang w:val="uk-UA"/>
        </w:rPr>
        <w:t>, с. 397].</w:t>
      </w:r>
      <w:r w:rsidR="005D24F4" w:rsidRPr="00CE149B">
        <w:rPr>
          <w:snapToGrid w:val="0"/>
          <w:sz w:val="28"/>
          <w:szCs w:val="28"/>
          <w:lang w:val="uk-UA"/>
        </w:rPr>
        <w:t xml:space="preserve"> У науков</w:t>
      </w:r>
      <w:r w:rsidR="00877FBD" w:rsidRPr="00CE149B">
        <w:rPr>
          <w:snapToGrid w:val="0"/>
          <w:sz w:val="28"/>
          <w:szCs w:val="28"/>
          <w:lang w:val="uk-UA"/>
        </w:rPr>
        <w:t>ому</w:t>
      </w:r>
      <w:r w:rsidR="005D24F4" w:rsidRPr="00CE149B">
        <w:rPr>
          <w:snapToGrid w:val="0"/>
          <w:sz w:val="28"/>
          <w:szCs w:val="28"/>
          <w:lang w:val="uk-UA"/>
        </w:rPr>
        <w:t xml:space="preserve"> </w:t>
      </w:r>
      <w:r w:rsidR="00877FBD" w:rsidRPr="00CE149B">
        <w:rPr>
          <w:snapToGrid w:val="0"/>
          <w:sz w:val="28"/>
          <w:szCs w:val="28"/>
          <w:lang w:val="uk-UA"/>
        </w:rPr>
        <w:t>пізнанн</w:t>
      </w:r>
      <w:r w:rsidR="005D24F4" w:rsidRPr="00CE149B">
        <w:rPr>
          <w:snapToGrid w:val="0"/>
          <w:sz w:val="28"/>
          <w:szCs w:val="28"/>
          <w:lang w:val="uk-UA"/>
        </w:rPr>
        <w:t>і</w:t>
      </w:r>
      <w:r w:rsidR="00877FBD" w:rsidRPr="00CE149B">
        <w:rPr>
          <w:snapToGrid w:val="0"/>
          <w:sz w:val="28"/>
          <w:szCs w:val="28"/>
          <w:lang w:val="uk-UA"/>
        </w:rPr>
        <w:t xml:space="preserve"> й науковій комунікації</w:t>
      </w:r>
      <w:r w:rsidR="005D24F4" w:rsidRPr="00CE149B">
        <w:rPr>
          <w:snapToGrid w:val="0"/>
          <w:sz w:val="28"/>
          <w:szCs w:val="28"/>
          <w:lang w:val="uk-UA"/>
        </w:rPr>
        <w:t>, зважуючись</w:t>
      </w:r>
      <w:r w:rsidR="00877FBD" w:rsidRPr="00CE149B">
        <w:rPr>
          <w:snapToGrid w:val="0"/>
          <w:sz w:val="28"/>
          <w:szCs w:val="28"/>
          <w:lang w:val="uk-UA"/>
        </w:rPr>
        <w:t xml:space="preserve"> і</w:t>
      </w:r>
      <w:r w:rsidR="005D24F4" w:rsidRPr="00CE149B">
        <w:rPr>
          <w:snapToGrid w:val="0"/>
          <w:sz w:val="28"/>
          <w:szCs w:val="28"/>
          <w:lang w:val="uk-UA"/>
        </w:rPr>
        <w:t xml:space="preserve"> на </w:t>
      </w:r>
      <w:r w:rsidR="00877FBD" w:rsidRPr="00CE149B">
        <w:rPr>
          <w:snapToGrid w:val="0"/>
          <w:sz w:val="28"/>
          <w:szCs w:val="28"/>
          <w:lang w:val="uk-UA"/>
        </w:rPr>
        <w:t xml:space="preserve">когнітивну </w:t>
      </w:r>
      <w:r w:rsidR="005D24F4" w:rsidRPr="00CE149B">
        <w:rPr>
          <w:snapToGrid w:val="0"/>
          <w:sz w:val="28"/>
          <w:szCs w:val="28"/>
          <w:lang w:val="uk-UA"/>
        </w:rPr>
        <w:t>конфронтацію</w:t>
      </w:r>
      <w:r w:rsidR="00FB12C0" w:rsidRPr="00CE149B">
        <w:rPr>
          <w:snapToGrid w:val="0"/>
          <w:sz w:val="28"/>
          <w:szCs w:val="28"/>
          <w:lang w:val="uk-UA"/>
        </w:rPr>
        <w:t xml:space="preserve"> як на</w:t>
      </w:r>
      <w:r w:rsidR="00877FBD" w:rsidRPr="00CE149B">
        <w:rPr>
          <w:snapToGrid w:val="0"/>
          <w:sz w:val="28"/>
          <w:szCs w:val="28"/>
          <w:lang w:val="uk-UA"/>
        </w:rPr>
        <w:t xml:space="preserve"> необхідни</w:t>
      </w:r>
      <w:r w:rsidR="00FB12C0" w:rsidRPr="00CE149B">
        <w:rPr>
          <w:snapToGrid w:val="0"/>
          <w:sz w:val="28"/>
          <w:szCs w:val="28"/>
          <w:lang w:val="uk-UA"/>
        </w:rPr>
        <w:t xml:space="preserve">й </w:t>
      </w:r>
      <w:r w:rsidR="00AA1E30" w:rsidRPr="00CE149B">
        <w:rPr>
          <w:snapToGrid w:val="0"/>
          <w:sz w:val="28"/>
          <w:szCs w:val="28"/>
          <w:lang w:val="uk-UA"/>
        </w:rPr>
        <w:t>часом</w:t>
      </w:r>
      <w:r w:rsidR="00877FBD" w:rsidRPr="00CE149B">
        <w:rPr>
          <w:snapToGrid w:val="0"/>
          <w:sz w:val="28"/>
          <w:szCs w:val="28"/>
          <w:lang w:val="uk-UA"/>
        </w:rPr>
        <w:t xml:space="preserve"> </w:t>
      </w:r>
      <w:r w:rsidR="00877FBD" w:rsidRPr="00CE149B">
        <w:rPr>
          <w:i/>
          <w:snapToGrid w:val="0"/>
          <w:sz w:val="28"/>
          <w:szCs w:val="28"/>
          <w:lang w:val="uk-UA"/>
        </w:rPr>
        <w:t>зас</w:t>
      </w:r>
      <w:r w:rsidR="00FB12C0" w:rsidRPr="00CE149B">
        <w:rPr>
          <w:i/>
          <w:snapToGrid w:val="0"/>
          <w:sz w:val="28"/>
          <w:szCs w:val="28"/>
          <w:lang w:val="uk-UA"/>
        </w:rPr>
        <w:t>і</w:t>
      </w:r>
      <w:r w:rsidR="00877FBD" w:rsidRPr="00CE149B">
        <w:rPr>
          <w:i/>
          <w:snapToGrid w:val="0"/>
          <w:sz w:val="28"/>
          <w:szCs w:val="28"/>
          <w:lang w:val="uk-UA"/>
        </w:rPr>
        <w:t>б</w:t>
      </w:r>
      <w:r w:rsidR="00877FBD" w:rsidRPr="00CE149B">
        <w:rPr>
          <w:snapToGrid w:val="0"/>
          <w:sz w:val="28"/>
          <w:szCs w:val="28"/>
          <w:lang w:val="uk-UA"/>
        </w:rPr>
        <w:t xml:space="preserve"> наближення до культурного ідеалу (канону), маємо надавати</w:t>
      </w:r>
      <w:r w:rsidR="00AA1E30" w:rsidRPr="00CE149B">
        <w:rPr>
          <w:snapToGrid w:val="0"/>
          <w:sz w:val="28"/>
          <w:szCs w:val="28"/>
          <w:lang w:val="uk-UA"/>
        </w:rPr>
        <w:t xml:space="preserve"> ціннісний</w:t>
      </w:r>
      <w:r w:rsidR="00877FBD" w:rsidRPr="00CE149B">
        <w:rPr>
          <w:snapToGrid w:val="0"/>
          <w:sz w:val="28"/>
          <w:szCs w:val="28"/>
          <w:lang w:val="uk-UA"/>
        </w:rPr>
        <w:t xml:space="preserve"> пріоритет конструктивному синтезу компонентів різних концепцій.  </w:t>
      </w:r>
      <w:r w:rsidR="005D24F4" w:rsidRPr="00CE149B">
        <w:rPr>
          <w:snapToGrid w:val="0"/>
          <w:sz w:val="28"/>
          <w:szCs w:val="28"/>
          <w:lang w:val="uk-UA"/>
        </w:rPr>
        <w:t xml:space="preserve"> </w:t>
      </w:r>
      <w:r w:rsidR="00116CA6" w:rsidRPr="00CE149B">
        <w:rPr>
          <w:snapToGrid w:val="0"/>
          <w:sz w:val="28"/>
          <w:szCs w:val="28"/>
          <w:lang w:val="uk-UA"/>
        </w:rPr>
        <w:t xml:space="preserve"> </w:t>
      </w:r>
      <w:r w:rsidR="004D2D9A" w:rsidRPr="00CE149B">
        <w:rPr>
          <w:snapToGrid w:val="0"/>
          <w:sz w:val="28"/>
          <w:szCs w:val="28"/>
          <w:lang w:val="uk-UA"/>
        </w:rPr>
        <w:t xml:space="preserve"> </w:t>
      </w:r>
    </w:p>
    <w:p w:rsidR="0020579B" w:rsidRPr="00CE149B" w:rsidRDefault="00E46D68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Ми впевнені у </w:t>
      </w:r>
      <w:r w:rsidR="00A742F2" w:rsidRPr="00CE149B">
        <w:rPr>
          <w:snapToGrid w:val="0"/>
          <w:sz w:val="28"/>
          <w:szCs w:val="28"/>
          <w:lang w:val="uk-UA"/>
        </w:rPr>
        <w:t>значн</w:t>
      </w:r>
      <w:r w:rsidRPr="00CE149B">
        <w:rPr>
          <w:snapToGrid w:val="0"/>
          <w:sz w:val="28"/>
          <w:szCs w:val="28"/>
          <w:lang w:val="uk-UA"/>
        </w:rPr>
        <w:t>ому</w:t>
      </w:r>
      <w:r w:rsidR="00A742F2" w:rsidRPr="00CE149B">
        <w:rPr>
          <w:snapToGrid w:val="0"/>
          <w:sz w:val="28"/>
          <w:szCs w:val="28"/>
          <w:lang w:val="uk-UA"/>
        </w:rPr>
        <w:t xml:space="preserve"> евристичному потенціалі концепції</w:t>
      </w:r>
      <w:r w:rsidR="0020579B" w:rsidRPr="00CE149B">
        <w:rPr>
          <w:snapToGrid w:val="0"/>
          <w:sz w:val="28"/>
          <w:szCs w:val="28"/>
          <w:lang w:val="uk-UA"/>
        </w:rPr>
        <w:t xml:space="preserve"> вчинку, побудован</w:t>
      </w:r>
      <w:r w:rsidR="00A742F2" w:rsidRPr="00CE149B">
        <w:rPr>
          <w:snapToGrid w:val="0"/>
          <w:sz w:val="28"/>
          <w:szCs w:val="28"/>
          <w:lang w:val="uk-UA"/>
        </w:rPr>
        <w:t>ої</w:t>
      </w:r>
      <w:r w:rsidR="0020579B" w:rsidRPr="00CE149B">
        <w:rPr>
          <w:snapToGrid w:val="0"/>
          <w:sz w:val="28"/>
          <w:szCs w:val="28"/>
          <w:lang w:val="uk-UA"/>
        </w:rPr>
        <w:t xml:space="preserve"> В.А. Роменцем і розвинут</w:t>
      </w:r>
      <w:r w:rsidR="00A742F2" w:rsidRPr="00CE149B">
        <w:rPr>
          <w:snapToGrid w:val="0"/>
          <w:sz w:val="28"/>
          <w:szCs w:val="28"/>
          <w:lang w:val="uk-UA"/>
        </w:rPr>
        <w:t>ої його учнями; поза сумнівом, вона</w:t>
      </w:r>
      <w:r w:rsidR="0020579B" w:rsidRPr="00CE149B">
        <w:rPr>
          <w:snapToGrid w:val="0"/>
          <w:sz w:val="28"/>
          <w:szCs w:val="28"/>
          <w:lang w:val="uk-UA"/>
        </w:rPr>
        <w:t xml:space="preserve"> заслуговує на значно ширше використання, ніж це має місце сьогодні, особливо за межами України.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D80F59">
        <w:rPr>
          <w:snapToGrid w:val="0"/>
          <w:sz w:val="28"/>
          <w:szCs w:val="28"/>
          <w:lang w:val="uk-UA"/>
        </w:rPr>
        <w:t>Воднораз</w:t>
      </w:r>
      <w:r w:rsidR="00C738C9" w:rsidRPr="00CE149B">
        <w:rPr>
          <w:snapToGrid w:val="0"/>
          <w:sz w:val="28"/>
          <w:szCs w:val="28"/>
          <w:lang w:val="uk-UA"/>
        </w:rPr>
        <w:t xml:space="preserve"> г</w:t>
      </w:r>
      <w:r w:rsidRPr="00CE149B">
        <w:rPr>
          <w:snapToGrid w:val="0"/>
          <w:sz w:val="28"/>
          <w:szCs w:val="28"/>
          <w:lang w:val="uk-UA"/>
        </w:rPr>
        <w:t xml:space="preserve">адаємо, що </w:t>
      </w:r>
      <w:r w:rsidR="00A742F2" w:rsidRPr="00CE149B">
        <w:rPr>
          <w:snapToGrid w:val="0"/>
          <w:sz w:val="28"/>
          <w:szCs w:val="28"/>
          <w:lang w:val="uk-UA"/>
        </w:rPr>
        <w:t xml:space="preserve">у </w:t>
      </w:r>
      <w:r w:rsidRPr="00CE149B">
        <w:rPr>
          <w:snapToGrid w:val="0"/>
          <w:sz w:val="28"/>
          <w:szCs w:val="28"/>
          <w:lang w:val="uk-UA"/>
        </w:rPr>
        <w:t>пода</w:t>
      </w:r>
      <w:r w:rsidR="00A742F2" w:rsidRPr="00CE149B">
        <w:rPr>
          <w:snapToGrid w:val="0"/>
          <w:sz w:val="28"/>
          <w:szCs w:val="28"/>
          <w:lang w:val="uk-UA"/>
        </w:rPr>
        <w:t>льшому вдосконаленні</w:t>
      </w:r>
      <w:r w:rsidRPr="00CE149B">
        <w:rPr>
          <w:snapToGrid w:val="0"/>
          <w:sz w:val="28"/>
          <w:szCs w:val="28"/>
          <w:lang w:val="uk-UA"/>
        </w:rPr>
        <w:t xml:space="preserve"> цієї концепції</w:t>
      </w:r>
      <w:r w:rsidR="00A742F2" w:rsidRPr="00CE149B">
        <w:rPr>
          <w:snapToGrid w:val="0"/>
          <w:sz w:val="28"/>
          <w:szCs w:val="28"/>
          <w:lang w:val="uk-UA"/>
        </w:rPr>
        <w:t xml:space="preserve"> варто було б врахувати новітні теоретичні розробки у</w:t>
      </w:r>
      <w:r w:rsidR="00C738C9" w:rsidRPr="00CE149B">
        <w:rPr>
          <w:snapToGrid w:val="0"/>
          <w:sz w:val="28"/>
          <w:szCs w:val="28"/>
          <w:lang w:val="uk-UA"/>
        </w:rPr>
        <w:t xml:space="preserve"> царині п</w:t>
      </w:r>
      <w:r w:rsidR="00A742F2" w:rsidRPr="00CE149B">
        <w:rPr>
          <w:snapToGrid w:val="0"/>
          <w:sz w:val="28"/>
          <w:szCs w:val="28"/>
          <w:lang w:val="uk-UA"/>
        </w:rPr>
        <w:t>сихологі</w:t>
      </w:r>
      <w:r w:rsidR="00C738C9" w:rsidRPr="00CE149B">
        <w:rPr>
          <w:snapToGrid w:val="0"/>
          <w:sz w:val="28"/>
          <w:szCs w:val="28"/>
          <w:lang w:val="uk-UA"/>
        </w:rPr>
        <w:t xml:space="preserve">ї особистості, зокрема пов’язані: по-перше, </w:t>
      </w:r>
      <w:r w:rsidR="007F093E" w:rsidRPr="00CE149B">
        <w:rPr>
          <w:snapToGrid w:val="0"/>
          <w:sz w:val="28"/>
          <w:szCs w:val="28"/>
          <w:lang w:val="uk-UA"/>
        </w:rPr>
        <w:t>із підвищенням логічної вправності персонологічного дискурсу й конкретизацією, завдяки цьому, зв’язку категорій «культура» і «особистість»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7F093E" w:rsidRPr="00CE149B">
        <w:rPr>
          <w:snapToGrid w:val="0"/>
          <w:sz w:val="28"/>
          <w:szCs w:val="28"/>
          <w:lang w:val="uk-UA"/>
        </w:rPr>
        <w:t>[</w:t>
      </w:r>
      <w:r w:rsidR="00C80099" w:rsidRPr="00CE149B">
        <w:rPr>
          <w:snapToGrid w:val="0"/>
          <w:sz w:val="28"/>
          <w:szCs w:val="28"/>
          <w:lang w:val="uk-UA"/>
        </w:rPr>
        <w:t>3</w:t>
      </w:r>
      <w:r w:rsidR="007F093E" w:rsidRPr="00CE149B">
        <w:rPr>
          <w:snapToGrid w:val="0"/>
          <w:sz w:val="28"/>
          <w:szCs w:val="28"/>
          <w:lang w:val="uk-UA"/>
        </w:rPr>
        <w:t>]; по-друге, із</w:t>
      </w:r>
      <w:r w:rsidR="00760067" w:rsidRPr="00CE149B">
        <w:rPr>
          <w:snapToGrid w:val="0"/>
          <w:sz w:val="28"/>
          <w:szCs w:val="28"/>
          <w:lang w:val="uk-UA"/>
        </w:rPr>
        <w:t xml:space="preserve"> чіткішим розрізненням мотиваційного й регулятивного напрямків особистісного вдосконалювання [</w:t>
      </w:r>
      <w:r w:rsidR="00385460">
        <w:rPr>
          <w:snapToGrid w:val="0"/>
          <w:sz w:val="28"/>
          <w:szCs w:val="28"/>
          <w:lang w:val="uk-UA"/>
        </w:rPr>
        <w:t>9</w:t>
      </w:r>
      <w:r w:rsidR="00760067" w:rsidRPr="00CE149B">
        <w:rPr>
          <w:snapToGrid w:val="0"/>
          <w:sz w:val="28"/>
          <w:szCs w:val="28"/>
          <w:lang w:val="uk-UA"/>
        </w:rPr>
        <w:t>].</w:t>
      </w:r>
      <w:r w:rsidR="0020579B" w:rsidRPr="00CE149B">
        <w:rPr>
          <w:snapToGrid w:val="0"/>
          <w:sz w:val="28"/>
          <w:szCs w:val="28"/>
          <w:lang w:val="uk-UA"/>
        </w:rPr>
        <w:t xml:space="preserve">  </w:t>
      </w:r>
    </w:p>
    <w:p w:rsidR="00FA5785" w:rsidRPr="00CE149B" w:rsidRDefault="00766CD4" w:rsidP="004578A7">
      <w:pPr>
        <w:jc w:val="center"/>
        <w:rPr>
          <w:b/>
          <w:snapToGrid w:val="0"/>
          <w:sz w:val="28"/>
          <w:szCs w:val="28"/>
          <w:lang w:val="uk-UA"/>
        </w:rPr>
      </w:pPr>
      <w:r w:rsidRPr="00CE149B">
        <w:rPr>
          <w:b/>
          <w:snapToGrid w:val="0"/>
          <w:sz w:val="28"/>
          <w:szCs w:val="28"/>
          <w:lang w:val="uk-UA"/>
        </w:rPr>
        <w:t>ВИСНОВКИ</w:t>
      </w:r>
      <w:r w:rsidR="007F1E9C" w:rsidRPr="00CE149B">
        <w:rPr>
          <w:b/>
          <w:snapToGrid w:val="0"/>
          <w:sz w:val="28"/>
          <w:szCs w:val="28"/>
          <w:lang w:val="uk-UA"/>
        </w:rPr>
        <w:t xml:space="preserve"> </w:t>
      </w:r>
    </w:p>
    <w:p w:rsidR="00FA5785" w:rsidRPr="00CE149B" w:rsidRDefault="00FA5785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1. Аналіз</w:t>
      </w:r>
      <w:r w:rsidR="007F1E9C" w:rsidRPr="00CE149B">
        <w:rPr>
          <w:snapToGrid w:val="0"/>
          <w:sz w:val="28"/>
          <w:szCs w:val="28"/>
          <w:lang w:val="uk-UA"/>
        </w:rPr>
        <w:t xml:space="preserve"> двох трактувань</w:t>
      </w:r>
      <w:r w:rsidR="00D80F59">
        <w:rPr>
          <w:snapToGrid w:val="0"/>
          <w:sz w:val="28"/>
          <w:szCs w:val="28"/>
          <w:lang w:val="uk-UA"/>
        </w:rPr>
        <w:t xml:space="preserve"> змісту</w:t>
      </w:r>
      <w:r w:rsidR="003B02A0" w:rsidRPr="00CE149B">
        <w:rPr>
          <w:snapToGrid w:val="0"/>
          <w:sz w:val="28"/>
          <w:szCs w:val="28"/>
          <w:lang w:val="uk-UA"/>
        </w:rPr>
        <w:t xml:space="preserve"> поняття</w:t>
      </w:r>
      <w:r w:rsidR="007F1E9C" w:rsidRPr="00CE149B">
        <w:rPr>
          <w:snapToGrid w:val="0"/>
          <w:sz w:val="28"/>
          <w:szCs w:val="28"/>
          <w:lang w:val="uk-UA"/>
        </w:rPr>
        <w:t xml:space="preserve"> </w:t>
      </w:r>
      <w:r w:rsidR="00D80F59">
        <w:rPr>
          <w:snapToGrid w:val="0"/>
          <w:sz w:val="28"/>
          <w:szCs w:val="28"/>
          <w:lang w:val="uk-UA"/>
        </w:rPr>
        <w:t>«</w:t>
      </w:r>
      <w:r w:rsidR="007F1E9C" w:rsidRPr="00CE149B">
        <w:rPr>
          <w:snapToGrid w:val="0"/>
          <w:sz w:val="28"/>
          <w:szCs w:val="28"/>
          <w:lang w:val="uk-UA"/>
        </w:rPr>
        <w:t>вчин</w:t>
      </w:r>
      <w:r w:rsidR="00D80F59">
        <w:rPr>
          <w:snapToGrid w:val="0"/>
          <w:sz w:val="28"/>
          <w:szCs w:val="28"/>
          <w:lang w:val="uk-UA"/>
        </w:rPr>
        <w:t>о</w:t>
      </w:r>
      <w:r w:rsidR="007F1E9C" w:rsidRPr="00CE149B">
        <w:rPr>
          <w:snapToGrid w:val="0"/>
          <w:sz w:val="28"/>
          <w:szCs w:val="28"/>
          <w:lang w:val="uk-UA"/>
        </w:rPr>
        <w:t>к</w:t>
      </w:r>
      <w:r w:rsidR="00D80F59">
        <w:rPr>
          <w:snapToGrid w:val="0"/>
          <w:sz w:val="28"/>
          <w:szCs w:val="28"/>
          <w:lang w:val="uk-UA"/>
        </w:rPr>
        <w:t>»</w:t>
      </w:r>
      <w:r w:rsidR="007F1E9C" w:rsidRPr="00CE149B">
        <w:rPr>
          <w:snapToGrid w:val="0"/>
          <w:sz w:val="28"/>
          <w:szCs w:val="28"/>
          <w:lang w:val="uk-UA"/>
        </w:rPr>
        <w:t>, а саме: запропонованого С.Л. Рубінштейном у контексті діяльнісної парадигми і висунутого В.А. Роменцем як основи о</w:t>
      </w:r>
      <w:r w:rsidR="00D80F59">
        <w:rPr>
          <w:snapToGrid w:val="0"/>
          <w:sz w:val="28"/>
          <w:szCs w:val="28"/>
          <w:lang w:val="uk-UA"/>
        </w:rPr>
        <w:t>крем</w:t>
      </w:r>
      <w:r w:rsidR="007F1E9C" w:rsidRPr="00CE149B">
        <w:rPr>
          <w:snapToGrid w:val="0"/>
          <w:sz w:val="28"/>
          <w:szCs w:val="28"/>
          <w:lang w:val="uk-UA"/>
        </w:rPr>
        <w:t>ої вчинкової парадигми – засвідчує</w:t>
      </w:r>
      <w:r w:rsidRPr="00CE149B">
        <w:rPr>
          <w:snapToGrid w:val="0"/>
          <w:sz w:val="28"/>
          <w:szCs w:val="28"/>
          <w:lang w:val="uk-UA"/>
        </w:rPr>
        <w:t xml:space="preserve"> чималий ступінь</w:t>
      </w:r>
      <w:r w:rsidR="007F1E9C" w:rsidRPr="00CE149B">
        <w:rPr>
          <w:snapToGrid w:val="0"/>
          <w:sz w:val="28"/>
          <w:szCs w:val="28"/>
          <w:lang w:val="uk-UA"/>
        </w:rPr>
        <w:t xml:space="preserve"> </w:t>
      </w:r>
      <w:r w:rsidR="008647BD" w:rsidRPr="00CE149B">
        <w:rPr>
          <w:snapToGrid w:val="0"/>
          <w:sz w:val="28"/>
          <w:szCs w:val="28"/>
          <w:lang w:val="uk-UA"/>
        </w:rPr>
        <w:t>подіб</w:t>
      </w:r>
      <w:r w:rsidR="007F1E9C" w:rsidRPr="00CE149B">
        <w:rPr>
          <w:snapToGrid w:val="0"/>
          <w:sz w:val="28"/>
          <w:szCs w:val="28"/>
          <w:lang w:val="uk-UA"/>
        </w:rPr>
        <w:t>н</w:t>
      </w:r>
      <w:r w:rsidRPr="00CE149B">
        <w:rPr>
          <w:snapToGrid w:val="0"/>
          <w:sz w:val="28"/>
          <w:szCs w:val="28"/>
          <w:lang w:val="uk-UA"/>
        </w:rPr>
        <w:t>о</w:t>
      </w:r>
      <w:r w:rsidR="007F1E9C" w:rsidRPr="00CE149B">
        <w:rPr>
          <w:snapToGrid w:val="0"/>
          <w:sz w:val="28"/>
          <w:szCs w:val="28"/>
          <w:lang w:val="uk-UA"/>
        </w:rPr>
        <w:t>ст</w:t>
      </w:r>
      <w:r w:rsidRPr="00CE149B">
        <w:rPr>
          <w:snapToGrid w:val="0"/>
          <w:sz w:val="28"/>
          <w:szCs w:val="28"/>
          <w:lang w:val="uk-UA"/>
        </w:rPr>
        <w:t>і</w:t>
      </w:r>
      <w:r w:rsidR="007F1E9C" w:rsidRPr="00CE149B">
        <w:rPr>
          <w:snapToGrid w:val="0"/>
          <w:sz w:val="28"/>
          <w:szCs w:val="28"/>
          <w:lang w:val="uk-UA"/>
        </w:rPr>
        <w:t xml:space="preserve"> цих трактувань та їхній значний евристич</w:t>
      </w:r>
      <w:r w:rsidR="007F3176" w:rsidRPr="00CE149B">
        <w:rPr>
          <w:snapToGrid w:val="0"/>
          <w:sz w:val="28"/>
          <w:szCs w:val="28"/>
          <w:lang w:val="uk-UA"/>
        </w:rPr>
        <w:t>ний потенціал</w:t>
      </w:r>
      <w:r w:rsidRPr="00CE149B">
        <w:rPr>
          <w:snapToGrid w:val="0"/>
          <w:sz w:val="28"/>
          <w:szCs w:val="28"/>
          <w:lang w:val="uk-UA"/>
        </w:rPr>
        <w:t>.</w:t>
      </w:r>
    </w:p>
    <w:p w:rsidR="00FA5785" w:rsidRPr="00CE149B" w:rsidRDefault="00FA5785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lastRenderedPageBreak/>
        <w:t>2. Трактування С.Л. Рубінштейна відзначається більшою логічною чіткістю. Натомість трактування В.А. Роменця краще налаштоване на дослідження процесу становлення г</w:t>
      </w:r>
      <w:r w:rsidR="00D80F59">
        <w:rPr>
          <w:snapToGrid w:val="0"/>
          <w:sz w:val="28"/>
          <w:szCs w:val="28"/>
          <w:lang w:val="uk-UA"/>
        </w:rPr>
        <w:t>отовності особи до повноцінних у</w:t>
      </w:r>
      <w:r w:rsidRPr="00CE149B">
        <w:rPr>
          <w:snapToGrid w:val="0"/>
          <w:sz w:val="28"/>
          <w:szCs w:val="28"/>
          <w:lang w:val="uk-UA"/>
        </w:rPr>
        <w:t>чинків.</w:t>
      </w:r>
    </w:p>
    <w:p w:rsidR="00757EEC" w:rsidRPr="00CE149B" w:rsidRDefault="007F3176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 xml:space="preserve"> </w:t>
      </w:r>
      <w:r w:rsidR="00FA5785" w:rsidRPr="00CE149B">
        <w:rPr>
          <w:snapToGrid w:val="0"/>
          <w:sz w:val="28"/>
          <w:szCs w:val="28"/>
          <w:lang w:val="uk-UA"/>
        </w:rPr>
        <w:t>3. Здійснений аналіз підтверджує</w:t>
      </w:r>
      <w:r w:rsidRPr="00CE149B">
        <w:rPr>
          <w:snapToGrid w:val="0"/>
          <w:sz w:val="28"/>
          <w:szCs w:val="28"/>
          <w:lang w:val="uk-UA"/>
        </w:rPr>
        <w:t xml:space="preserve"> безсумнівну значущість поняття </w:t>
      </w:r>
      <w:r w:rsidR="00957EAA">
        <w:rPr>
          <w:snapToGrid w:val="0"/>
          <w:sz w:val="28"/>
          <w:szCs w:val="28"/>
          <w:lang w:val="uk-UA"/>
        </w:rPr>
        <w:t>«</w:t>
      </w:r>
      <w:r w:rsidRPr="00CE149B">
        <w:rPr>
          <w:snapToGrid w:val="0"/>
          <w:sz w:val="28"/>
          <w:szCs w:val="28"/>
          <w:lang w:val="uk-UA"/>
        </w:rPr>
        <w:t>вчин</w:t>
      </w:r>
      <w:r w:rsidR="00957EAA">
        <w:rPr>
          <w:snapToGrid w:val="0"/>
          <w:sz w:val="28"/>
          <w:szCs w:val="28"/>
          <w:lang w:val="uk-UA"/>
        </w:rPr>
        <w:t>о</w:t>
      </w:r>
      <w:r w:rsidRPr="00CE149B">
        <w:rPr>
          <w:snapToGrid w:val="0"/>
          <w:sz w:val="28"/>
          <w:szCs w:val="28"/>
          <w:lang w:val="uk-UA"/>
        </w:rPr>
        <w:t>к</w:t>
      </w:r>
      <w:r w:rsidR="00957EAA">
        <w:rPr>
          <w:snapToGrid w:val="0"/>
          <w:sz w:val="28"/>
          <w:szCs w:val="28"/>
          <w:lang w:val="uk-UA"/>
        </w:rPr>
        <w:t>»</w:t>
      </w:r>
      <w:r w:rsidRPr="00CE149B">
        <w:rPr>
          <w:snapToGrid w:val="0"/>
          <w:sz w:val="28"/>
          <w:szCs w:val="28"/>
          <w:lang w:val="uk-UA"/>
        </w:rPr>
        <w:t xml:space="preserve"> для психології (насамперед</w:t>
      </w:r>
      <w:r w:rsidR="00064B1B">
        <w:rPr>
          <w:snapToGrid w:val="0"/>
          <w:sz w:val="28"/>
          <w:szCs w:val="28"/>
          <w:lang w:val="uk-UA"/>
        </w:rPr>
        <w:t>,</w:t>
      </w:r>
      <w:r w:rsidRPr="00CE149B">
        <w:rPr>
          <w:snapToGrid w:val="0"/>
          <w:sz w:val="28"/>
          <w:szCs w:val="28"/>
          <w:lang w:val="uk-UA"/>
        </w:rPr>
        <w:t xml:space="preserve"> для психології особистості) та необхідність його подальшого опрацювання </w:t>
      </w:r>
      <w:r w:rsidR="00CA54AB">
        <w:rPr>
          <w:snapToGrid w:val="0"/>
          <w:sz w:val="28"/>
          <w:szCs w:val="28"/>
          <w:lang w:val="uk-UA"/>
        </w:rPr>
        <w:t>як з оперт</w:t>
      </w:r>
      <w:r w:rsidRPr="00CE149B">
        <w:rPr>
          <w:snapToGrid w:val="0"/>
          <w:sz w:val="28"/>
          <w:szCs w:val="28"/>
          <w:lang w:val="uk-UA"/>
        </w:rPr>
        <w:t>ям на теоретичний доробок наших видатних попередників</w:t>
      </w:r>
      <w:r w:rsidR="00CA54AB">
        <w:rPr>
          <w:snapToGrid w:val="0"/>
          <w:sz w:val="28"/>
          <w:szCs w:val="28"/>
          <w:lang w:val="uk-UA"/>
        </w:rPr>
        <w:t>, так і з урахуванням новітніх здобутків у царині теорії і методології психології</w:t>
      </w:r>
      <w:r w:rsidRPr="00CE149B">
        <w:rPr>
          <w:snapToGrid w:val="0"/>
          <w:sz w:val="28"/>
          <w:szCs w:val="28"/>
          <w:lang w:val="uk-UA"/>
        </w:rPr>
        <w:t>.</w:t>
      </w:r>
    </w:p>
    <w:p w:rsidR="00757EEC" w:rsidRDefault="00757EEC" w:rsidP="004578A7">
      <w:pPr>
        <w:ind w:firstLine="720"/>
        <w:rPr>
          <w:sz w:val="28"/>
          <w:szCs w:val="28"/>
          <w:lang w:val="uk-UA"/>
        </w:rPr>
      </w:pPr>
    </w:p>
    <w:p w:rsidR="007A7AFA" w:rsidRPr="007A7AFA" w:rsidRDefault="007A7AFA" w:rsidP="007A7AFA">
      <w:pPr>
        <w:jc w:val="center"/>
        <w:rPr>
          <w:b/>
          <w:sz w:val="28"/>
          <w:szCs w:val="28"/>
          <w:lang w:val="uk-UA"/>
        </w:rPr>
      </w:pPr>
      <w:r w:rsidRPr="007A7AFA">
        <w:rPr>
          <w:b/>
          <w:sz w:val="28"/>
          <w:szCs w:val="28"/>
          <w:lang w:val="uk-UA"/>
        </w:rPr>
        <w:t>Література</w:t>
      </w:r>
    </w:p>
    <w:p w:rsidR="00757EEC" w:rsidRPr="00CE149B" w:rsidRDefault="00757EEC" w:rsidP="004578A7">
      <w:pPr>
        <w:numPr>
          <w:ilvl w:val="0"/>
          <w:numId w:val="2"/>
        </w:numPr>
        <w:ind w:left="0" w:firstLine="709"/>
        <w:jc w:val="both"/>
        <w:rPr>
          <w:rFonts w:ascii="Times New Roman CYR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hAnsi="Times New Roman CYR"/>
          <w:i/>
          <w:snapToGrid w:val="0"/>
          <w:sz w:val="28"/>
          <w:szCs w:val="28"/>
          <w:lang w:val="uk-UA"/>
        </w:rPr>
        <w:t>Балл Г.</w:t>
      </w:r>
      <w:r w:rsidR="007B383D" w:rsidRPr="00CE149B">
        <w:rPr>
          <w:rFonts w:ascii="Times New Roman CYR" w:hAnsi="Times New Roman CYR"/>
          <w:i/>
          <w:snapToGrid w:val="0"/>
          <w:sz w:val="28"/>
          <w:szCs w:val="28"/>
          <w:lang w:val="uk-UA"/>
        </w:rPr>
        <w:t>О</w:t>
      </w:r>
      <w:r w:rsidRPr="00CE149B">
        <w:rPr>
          <w:rFonts w:ascii="Times New Roman CYR" w:hAnsi="Times New Roman CYR"/>
          <w:i/>
          <w:snapToGrid w:val="0"/>
          <w:sz w:val="28"/>
          <w:szCs w:val="28"/>
          <w:lang w:val="uk-UA"/>
        </w:rPr>
        <w:t>.</w:t>
      </w:r>
      <w:r w:rsidR="007B383D" w:rsidRPr="00CE149B">
        <w:rPr>
          <w:rFonts w:ascii="Times New Roman CYR" w:hAnsi="Times New Roman CYR"/>
          <w:snapToGrid w:val="0"/>
          <w:sz w:val="28"/>
          <w:szCs w:val="28"/>
          <w:lang w:val="uk-UA"/>
        </w:rPr>
        <w:t xml:space="preserve"> Цілеспрямована дія як об’єкт психологічного аналізу // Психологія: Наук.-метод. збірник. – К.: Радянська школа, 1979. – Вип. 18. – С. 29–38.</w:t>
      </w:r>
    </w:p>
    <w:p w:rsidR="00757EEC" w:rsidRPr="00CE149B" w:rsidRDefault="00EF0937" w:rsidP="004578A7">
      <w:pPr>
        <w:numPr>
          <w:ilvl w:val="0"/>
          <w:numId w:val="2"/>
        </w:numPr>
        <w:ind w:left="0" w:firstLine="709"/>
        <w:jc w:val="both"/>
        <w:rPr>
          <w:rFonts w:ascii="Times New Roman CYR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hAnsi="Times New Roman CYR"/>
          <w:i/>
          <w:snapToGrid w:val="0"/>
          <w:sz w:val="28"/>
          <w:szCs w:val="28"/>
        </w:rPr>
        <w:t xml:space="preserve">Балл Г.А. </w:t>
      </w:r>
      <w:r w:rsidRPr="00CE149B">
        <w:rPr>
          <w:rFonts w:ascii="Times New Roman CYR" w:hAnsi="Times New Roman CYR"/>
          <w:snapToGrid w:val="0"/>
          <w:sz w:val="28"/>
          <w:szCs w:val="28"/>
        </w:rPr>
        <w:t>Теория учебных задач: Психолого-педагогический аспект. – М.: Педагогика, 1990. – 184 с.</w:t>
      </w:r>
    </w:p>
    <w:p w:rsidR="00760067" w:rsidRPr="00CE149B" w:rsidRDefault="00760067" w:rsidP="004578A7">
      <w:pPr>
        <w:numPr>
          <w:ilvl w:val="0"/>
          <w:numId w:val="2"/>
        </w:numPr>
        <w:ind w:left="0" w:firstLine="709"/>
        <w:jc w:val="both"/>
        <w:rPr>
          <w:rFonts w:ascii="Times New Roman CYR" w:hAnsi="Times New Roman CYR"/>
          <w:snapToGrid w:val="0"/>
          <w:sz w:val="28"/>
          <w:szCs w:val="28"/>
        </w:rPr>
      </w:pPr>
      <w:r w:rsidRPr="00CE149B">
        <w:rPr>
          <w:rFonts w:ascii="Times New Roman CYR" w:hAnsi="Times New Roman CYR"/>
          <w:i/>
          <w:snapToGrid w:val="0"/>
          <w:sz w:val="28"/>
          <w:szCs w:val="28"/>
        </w:rPr>
        <w:t>Балл Г.А.</w:t>
      </w:r>
      <w:r w:rsidRPr="00CE149B">
        <w:rPr>
          <w:rFonts w:ascii="Times New Roman CYR" w:hAnsi="Times New Roman CYR"/>
          <w:i/>
          <w:snapToGrid w:val="0"/>
          <w:sz w:val="28"/>
          <w:szCs w:val="28"/>
          <w:lang w:val="uk-UA"/>
        </w:rPr>
        <w:t xml:space="preserve">, </w:t>
      </w:r>
      <w:r w:rsidRPr="00CE149B">
        <w:rPr>
          <w:rFonts w:ascii="Times New Roman CYR" w:hAnsi="Times New Roman CYR"/>
          <w:i/>
          <w:snapToGrid w:val="0"/>
          <w:sz w:val="28"/>
          <w:szCs w:val="28"/>
        </w:rPr>
        <w:t xml:space="preserve">Мединцев В.А. </w:t>
      </w:r>
      <w:r w:rsidRPr="00CE149B">
        <w:rPr>
          <w:rFonts w:ascii="Times New Roman CYR" w:hAnsi="Times New Roman CYR"/>
          <w:snapToGrid w:val="0"/>
          <w:sz w:val="28"/>
          <w:szCs w:val="28"/>
        </w:rPr>
        <w:t>Личность как модус культуры и как интегративное качество лица // Мир психологии. – 2010. – № 4. – С. 167– 178.</w:t>
      </w:r>
    </w:p>
    <w:p w:rsidR="00626432" w:rsidRPr="00CE149B" w:rsidRDefault="00626432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eastAsia="NewtonC"/>
          <w:i/>
          <w:snapToGrid w:val="0"/>
          <w:sz w:val="28"/>
          <w:szCs w:val="28"/>
        </w:rPr>
        <w:t>Брушлинский А.В.</w:t>
      </w:r>
      <w:r w:rsidRPr="00CE149B">
        <w:rPr>
          <w:rFonts w:eastAsia="NewtonC"/>
          <w:snapToGrid w:val="0"/>
          <w:sz w:val="28"/>
          <w:szCs w:val="28"/>
        </w:rPr>
        <w:t xml:space="preserve"> С.Л. Рубинштейн – основоположник деятельностного подхода в психологической науке </w:t>
      </w:r>
      <w:r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// Сергей Леонидович Рубинштейн: очерки, воспоминания, материалы: К 100-летию со дня рождения / Отв. ред. Б.Ф. Ломов. – М.: Наука, 1989. – С. </w:t>
      </w:r>
      <w:r w:rsidR="00DC2665" w:rsidRPr="00CE149B">
        <w:rPr>
          <w:rFonts w:ascii="Times New Roman CYR" w:eastAsia="NewtonC" w:hAnsi="Times New Roman CYR"/>
          <w:snapToGrid w:val="0"/>
          <w:sz w:val="28"/>
          <w:szCs w:val="28"/>
        </w:rPr>
        <w:t>6</w:t>
      </w:r>
      <w:r w:rsidRPr="00CE149B">
        <w:rPr>
          <w:rFonts w:ascii="Times New Roman CYR" w:eastAsia="NewtonC" w:hAnsi="Times New Roman CYR"/>
          <w:snapToGrid w:val="0"/>
          <w:sz w:val="28"/>
          <w:szCs w:val="28"/>
        </w:rPr>
        <w:t>1–1</w:t>
      </w:r>
      <w:r w:rsidR="00DC2665" w:rsidRPr="00CE149B">
        <w:rPr>
          <w:rFonts w:ascii="Times New Roman CYR" w:eastAsia="NewtonC" w:hAnsi="Times New Roman CYR"/>
          <w:snapToGrid w:val="0"/>
          <w:sz w:val="28"/>
          <w:szCs w:val="28"/>
        </w:rPr>
        <w:t>02</w:t>
      </w:r>
      <w:r w:rsidRPr="00CE149B">
        <w:rPr>
          <w:rFonts w:ascii="Times New Roman CYR" w:eastAsia="NewtonC" w:hAnsi="Times New Roman CYR"/>
          <w:snapToGrid w:val="0"/>
          <w:sz w:val="28"/>
          <w:szCs w:val="28"/>
        </w:rPr>
        <w:t>.</w:t>
      </w:r>
    </w:p>
    <w:p w:rsidR="00757EEC" w:rsidRPr="00CE149B" w:rsidRDefault="001F53F1" w:rsidP="004578A7">
      <w:pPr>
        <w:numPr>
          <w:ilvl w:val="0"/>
          <w:numId w:val="2"/>
        </w:numPr>
        <w:ind w:left="0" w:firstLine="709"/>
        <w:jc w:val="both"/>
        <w:rPr>
          <w:rFonts w:eastAsia="NewtonC"/>
          <w:snapToGrid w:val="0"/>
          <w:sz w:val="28"/>
          <w:szCs w:val="28"/>
        </w:rPr>
      </w:pPr>
      <w:r w:rsidRPr="00CE149B">
        <w:rPr>
          <w:rFonts w:eastAsia="NewtonC"/>
          <w:i/>
          <w:snapToGrid w:val="0"/>
          <w:sz w:val="28"/>
          <w:szCs w:val="28"/>
        </w:rPr>
        <w:t>Брушлинский А.В.</w:t>
      </w:r>
      <w:r w:rsidRPr="00CE149B">
        <w:rPr>
          <w:rFonts w:eastAsia="NewtonC"/>
          <w:i/>
          <w:snapToGrid w:val="0"/>
          <w:sz w:val="28"/>
          <w:szCs w:val="28"/>
          <w:lang w:val="uk-UA"/>
        </w:rPr>
        <w:t xml:space="preserve"> </w:t>
      </w:r>
      <w:r w:rsidRPr="00CE149B">
        <w:rPr>
          <w:rFonts w:eastAsia="NewtonC"/>
          <w:snapToGrid w:val="0"/>
          <w:sz w:val="28"/>
          <w:szCs w:val="28"/>
        </w:rPr>
        <w:t xml:space="preserve">Субъект: мышление, учение, воображение: Избр. </w:t>
      </w:r>
      <w:r w:rsidR="001402D5" w:rsidRPr="00CE149B">
        <w:rPr>
          <w:rFonts w:eastAsia="NewtonC"/>
          <w:snapToGrid w:val="0"/>
          <w:sz w:val="28"/>
          <w:szCs w:val="28"/>
        </w:rPr>
        <w:t>п</w:t>
      </w:r>
      <w:r w:rsidRPr="00CE149B">
        <w:rPr>
          <w:rFonts w:eastAsia="NewtonC"/>
          <w:snapToGrid w:val="0"/>
          <w:sz w:val="28"/>
          <w:szCs w:val="28"/>
        </w:rPr>
        <w:t>сихологические труды. – М.: Изд-во «Институт практической психологии»; Воронеж: НПО «Модэк», 1996. – 392 с.</w:t>
      </w:r>
    </w:p>
    <w:p w:rsidR="00757EEC" w:rsidRPr="00CE149B" w:rsidRDefault="00A028CE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Гальперин П.Я.</w:t>
      </w: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Pr="00CE149B">
        <w:rPr>
          <w:rFonts w:ascii="Times New Roman CYR" w:eastAsia="NewtonC" w:hAnsi="Times New Roman CYR"/>
          <w:snapToGrid w:val="0"/>
          <w:sz w:val="28"/>
          <w:szCs w:val="28"/>
        </w:rPr>
        <w:t>Психология мышления и учение о поэтапном формировании умственных действий // Исследования мышления в советской психологии / Отв. ред. Е.В. Шорохова. – М.: Наука, 1966. – С. 236–277.</w:t>
      </w:r>
    </w:p>
    <w:p w:rsidR="00A028CE" w:rsidRDefault="00E575BD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Герге</w:t>
      </w:r>
      <w:r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й Т., Машбиц Е.И.</w:t>
      </w:r>
      <w:r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К характеристике модели решения учебных задач // Вопросы психологии. – 1973. – № 6. – С. 51–59. </w:t>
      </w:r>
    </w:p>
    <w:p w:rsidR="007767AC" w:rsidRPr="00CE149B" w:rsidRDefault="007767AC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Гусельцева М.</w:t>
      </w:r>
      <w:r>
        <w:rPr>
          <w:rFonts w:ascii="Times New Roman CYR" w:eastAsia="NewtonC" w:hAnsi="Times New Roman CYR"/>
          <w:snapToGrid w:val="0"/>
          <w:sz w:val="28"/>
          <w:szCs w:val="28"/>
        </w:rPr>
        <w:t xml:space="preserve"> </w:t>
      </w:r>
      <w:r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Культурно-історичний підхід В.А. Роменця: ідея культури та ідеї в культурі // Психологія і суспільство. – 2011. – № 2. – С. 92–105.</w:t>
      </w:r>
    </w:p>
    <w:p w:rsidR="00267933" w:rsidRPr="00CE149B" w:rsidRDefault="00760067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i/>
          <w:sz w:val="28"/>
          <w:szCs w:val="28"/>
        </w:rPr>
        <w:t xml:space="preserve">Завгородняя Е.В. </w:t>
      </w:r>
      <w:r w:rsidR="00267933" w:rsidRPr="00CE149B">
        <w:rPr>
          <w:sz w:val="28"/>
          <w:szCs w:val="28"/>
        </w:rPr>
        <w:t xml:space="preserve">Типология нравственного развития личности </w:t>
      </w:r>
      <w:r w:rsidR="00267933" w:rsidRPr="00CE149B">
        <w:rPr>
          <w:rFonts w:ascii="Times New Roman CYR" w:eastAsia="NewtonC" w:hAnsi="Times New Roman CYR"/>
          <w:snapToGrid w:val="0"/>
          <w:sz w:val="28"/>
          <w:szCs w:val="28"/>
        </w:rPr>
        <w:t>// Горизонты образования. – Севастополь, 2010. – № 2. – С. 104–111.</w:t>
      </w:r>
    </w:p>
    <w:p w:rsidR="00A72892" w:rsidRPr="00CE149B" w:rsidRDefault="00A72892" w:rsidP="004578A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szCs w:val="28"/>
        </w:rPr>
      </w:pPr>
      <w:r w:rsidRPr="00CE149B">
        <w:rPr>
          <w:i/>
          <w:szCs w:val="28"/>
        </w:rPr>
        <w:t xml:space="preserve">Лазурский А.Ф. </w:t>
      </w:r>
      <w:r w:rsidRPr="00CE149B">
        <w:rPr>
          <w:szCs w:val="28"/>
        </w:rPr>
        <w:t>Классификация личностей: Изд. 3-е, перераб. / Под ред. М.Я. Б</w:t>
      </w:r>
      <w:r w:rsidRPr="00CE149B">
        <w:rPr>
          <w:szCs w:val="28"/>
        </w:rPr>
        <w:t>а</w:t>
      </w:r>
      <w:r w:rsidRPr="00CE149B">
        <w:rPr>
          <w:szCs w:val="28"/>
        </w:rPr>
        <w:t>сова и В.Н. Мясищева. – Л.: Госиздат, 1924. – 290 с.</w:t>
      </w:r>
    </w:p>
    <w:p w:rsidR="006D4617" w:rsidRPr="00CE149B" w:rsidRDefault="007F3176" w:rsidP="004578A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szCs w:val="28"/>
        </w:rPr>
      </w:pPr>
      <w:r w:rsidRPr="00CE149B">
        <w:rPr>
          <w:szCs w:val="28"/>
          <w:lang w:val="uk-UA"/>
        </w:rPr>
        <w:t xml:space="preserve"> </w:t>
      </w:r>
      <w:r w:rsidR="006D4617" w:rsidRPr="00CE149B">
        <w:rPr>
          <w:i/>
          <w:szCs w:val="28"/>
        </w:rPr>
        <w:t>Леонтьев Д.А.</w:t>
      </w:r>
      <w:r w:rsidR="006D4617" w:rsidRPr="00CE149B">
        <w:rPr>
          <w:szCs w:val="28"/>
        </w:rPr>
        <w:t xml:space="preserve"> Очерк психологии личности. – М.: Смысл, 1997. – 64 с.</w:t>
      </w:r>
    </w:p>
    <w:p w:rsidR="00757EEC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757EEC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Леонтьев Д.А.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Новые ориентиры понимания личности в психологии: от необходимого к возможному </w:t>
      </w:r>
      <w:r w:rsidR="00757EEC" w:rsidRPr="00CE149B">
        <w:rPr>
          <w:rFonts w:eastAsia="NewtonC"/>
          <w:snapToGrid w:val="0"/>
          <w:sz w:val="28"/>
          <w:szCs w:val="28"/>
        </w:rPr>
        <w:t>//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Вопросы психологии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. </w:t>
      </w:r>
      <w:r w:rsidR="00AE13E8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–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2011</w:t>
      </w:r>
      <w:r w:rsidR="00AE13E8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. –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№ 1</w:t>
      </w:r>
      <w:r w:rsidR="00AE13E8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. –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</w:t>
      </w:r>
      <w:r w:rsidR="00AE13E8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С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>.</w:t>
      </w:r>
      <w:r w:rsidR="00AE13E8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>3</w:t>
      </w:r>
      <w:r w:rsidR="00AE13E8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–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>27</w:t>
      </w:r>
      <w:r w:rsidR="00AE13E8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.</w:t>
      </w:r>
    </w:p>
    <w:p w:rsidR="005A1C46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5A1C46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 xml:space="preserve">Максименко С.Д. </w:t>
      </w:r>
      <w:r w:rsidR="005A1C46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Психологічні механізми становлення особистості: експериментально-генетичний метод // Наукові записки Інституту психології </w:t>
      </w:r>
      <w:r w:rsidR="008647BD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ім</w:t>
      </w:r>
      <w:r w:rsidR="005A1C46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. Г.С. Костюка АПН України / За </w:t>
      </w:r>
      <w:r w:rsidR="008647BD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р</w:t>
      </w:r>
      <w:r w:rsidR="00E7443F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ед</w:t>
      </w:r>
      <w:r w:rsidR="005A1C46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. С.Д. Максименка. – К.: Ніка-Центр, 2010. – Вип. 38. – С. 18–34.</w:t>
      </w:r>
    </w:p>
    <w:p w:rsidR="004D2D9A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lastRenderedPageBreak/>
        <w:t xml:space="preserve"> </w:t>
      </w:r>
      <w:r w:rsidR="004D2D9A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 xml:space="preserve">Мухина В.С. </w:t>
      </w:r>
      <w:r w:rsidR="004D2D9A" w:rsidRPr="00CE149B">
        <w:rPr>
          <w:rFonts w:ascii="Times New Roman CYR" w:eastAsia="NewtonC" w:hAnsi="Times New Roman CYR"/>
          <w:snapToGrid w:val="0"/>
          <w:sz w:val="28"/>
          <w:szCs w:val="28"/>
        </w:rPr>
        <w:t>Личность: Мифы и реальность (Альтернативный взгляд. Системный подход. Инновационные аспекты). – Екатеринбург: ИнтелФлай, 2007. – 1072 с.</w:t>
      </w:r>
    </w:p>
    <w:p w:rsidR="001E1337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1E1337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П</w:t>
      </w:r>
      <w:r w:rsidR="001E1337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 xml:space="preserve">апуча Н.В. </w:t>
      </w:r>
      <w:r w:rsidR="001E1337" w:rsidRPr="00CE149B">
        <w:rPr>
          <w:rFonts w:ascii="Times New Roman CYR" w:eastAsia="NewtonC" w:hAnsi="Times New Roman CYR"/>
          <w:snapToGrid w:val="0"/>
          <w:sz w:val="28"/>
          <w:szCs w:val="28"/>
        </w:rPr>
        <w:t>Личностное развитие как проблема человека становящегося // Горизонты образования. – Севастополь, 2010. – № 2. – С. 125–131.</w:t>
      </w:r>
    </w:p>
    <w:p w:rsidR="00733E3C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733E3C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Роменець В.А.</w:t>
      </w:r>
      <w:r w:rsidR="00733E3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Історія психології. – К.: Вища школа, 1978. – 440 с.</w:t>
      </w:r>
    </w:p>
    <w:p w:rsidR="0037760A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37760A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Роменец</w:t>
      </w:r>
      <w:r w:rsidR="00733E3C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 xml:space="preserve"> В</w:t>
      </w:r>
      <w:r w:rsidR="0037760A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.</w:t>
      </w:r>
      <w:r w:rsidR="00733E3C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А.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О научной, педагогической и общественной деятельности С.Л. Рубинштейна на Украине // Сергей Леонидович Рубинштейн: очерки, воспоминания, материалы: К 100-летию со дня рождения / Отв. ред. Б.Ф. Ломов. – М.: Наука, 1989. – С. 103–113.</w:t>
      </w:r>
    </w:p>
    <w:p w:rsidR="009179C4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9179C4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Роменець</w:t>
      </w:r>
      <w:r w:rsidR="009179C4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 xml:space="preserve"> В</w:t>
      </w:r>
      <w:r w:rsidR="009179C4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.</w:t>
      </w:r>
      <w:r w:rsidR="009179C4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А.</w:t>
      </w:r>
      <w:r w:rsidR="009179C4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Вчинок і світ людини // Основи психології: Підручник / За </w:t>
      </w:r>
      <w:r w:rsidR="008647BD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р</w:t>
      </w:r>
      <w:r w:rsidR="00E7443F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ед</w:t>
      </w:r>
      <w:r w:rsidR="009179C4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. О.В. Киричука, А.В. Роменця. – 4-е вид., стереотип. – К.: Либідь, 1999. – С. 383–402. </w:t>
      </w:r>
    </w:p>
    <w:p w:rsidR="0037760A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37760A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Роменець</w:t>
      </w:r>
      <w:r w:rsidR="00733E3C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 xml:space="preserve"> В</w:t>
      </w:r>
      <w:r w:rsidR="0037760A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.</w:t>
      </w:r>
      <w:r w:rsidR="00733E3C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А.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 Вчинок і постання канон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і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чної психології </w:t>
      </w:r>
      <w:r w:rsidR="0037760A" w:rsidRPr="00CE149B">
        <w:rPr>
          <w:rFonts w:eastAsia="NewtonC"/>
          <w:snapToGrid w:val="0"/>
          <w:sz w:val="28"/>
          <w:szCs w:val="28"/>
        </w:rPr>
        <w:t>//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Людина. Суб</w:t>
      </w:r>
      <w:r w:rsidR="0037760A" w:rsidRPr="00CE149B">
        <w:rPr>
          <w:rFonts w:eastAsia="NewtonC"/>
          <w:snapToGrid w:val="0"/>
          <w:sz w:val="28"/>
          <w:szCs w:val="28"/>
        </w:rPr>
        <w:t>''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єкт. Вчинок. Філософско-психологічні студії </w:t>
      </w:r>
      <w:r w:rsidR="0037760A" w:rsidRPr="00CE149B">
        <w:rPr>
          <w:rFonts w:eastAsia="NewtonC"/>
          <w:snapToGrid w:val="0"/>
          <w:sz w:val="28"/>
          <w:szCs w:val="28"/>
        </w:rPr>
        <w:t xml:space="preserve">/ 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За </w:t>
      </w:r>
      <w:r w:rsidR="008647BD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р</w:t>
      </w:r>
      <w:r w:rsidR="00E7443F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ед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. В.О. Татенка. 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–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К.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: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Либідь, 2006. 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–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С. 11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–</w:t>
      </w:r>
      <w:r w:rsidR="0037760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36.</w:t>
      </w:r>
    </w:p>
    <w:p w:rsidR="00F6694D" w:rsidRPr="00CE149B" w:rsidRDefault="007F3176" w:rsidP="004578A7">
      <w:pPr>
        <w:pStyle w:val="CM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E149B">
        <w:rPr>
          <w:sz w:val="28"/>
          <w:szCs w:val="28"/>
          <w:lang w:val="uk-UA"/>
        </w:rPr>
        <w:t xml:space="preserve"> </w:t>
      </w:r>
      <w:r w:rsidR="00F6694D" w:rsidRPr="00CE149B">
        <w:rPr>
          <w:i/>
          <w:sz w:val="28"/>
          <w:szCs w:val="28"/>
        </w:rPr>
        <w:t xml:space="preserve">Рубинштейн М.М. </w:t>
      </w:r>
      <w:r w:rsidR="00F6694D" w:rsidRPr="00CE149B">
        <w:rPr>
          <w:sz w:val="28"/>
          <w:szCs w:val="28"/>
        </w:rPr>
        <w:t>Социализм и индивидуализм. (Идея личности как основа мир</w:t>
      </w:r>
      <w:r w:rsidR="00F6694D" w:rsidRPr="00CE149B">
        <w:rPr>
          <w:sz w:val="28"/>
          <w:szCs w:val="28"/>
        </w:rPr>
        <w:t>о</w:t>
      </w:r>
      <w:r w:rsidR="00F6694D" w:rsidRPr="00CE149B">
        <w:rPr>
          <w:sz w:val="28"/>
          <w:szCs w:val="28"/>
        </w:rPr>
        <w:t>воззрения). – М., 1909. – 124 с.</w:t>
      </w:r>
    </w:p>
    <w:p w:rsidR="00757EEC" w:rsidRPr="00CE149B" w:rsidRDefault="007F3176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757EEC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Рубинште</w:t>
      </w:r>
      <w:r w:rsidR="0091621C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йн С.Л.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Основы общей психологии</w:t>
      </w:r>
      <w:r w:rsidR="00B23A0B" w:rsidRPr="00CE149B">
        <w:rPr>
          <w:rFonts w:ascii="Times New Roman CYR" w:eastAsia="NewtonC" w:hAnsi="Times New Roman CYR"/>
          <w:snapToGrid w:val="0"/>
          <w:sz w:val="28"/>
          <w:szCs w:val="28"/>
        </w:rPr>
        <w:t>: Изд. 2-е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.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– М.: Учпедгиз, 1946. – 704 с.</w:t>
      </w:r>
    </w:p>
    <w:p w:rsidR="00757EEC" w:rsidRPr="00CE149B" w:rsidRDefault="00E55685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757EEC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Рубинштейн С.Л.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 Проблемы об</w:t>
      </w:r>
      <w:r w:rsidR="00B23A0B" w:rsidRPr="00CE149B">
        <w:rPr>
          <w:rFonts w:ascii="Times New Roman CYR" w:eastAsia="NewtonC" w:hAnsi="Times New Roman CYR"/>
          <w:snapToGrid w:val="0"/>
          <w:sz w:val="28"/>
          <w:szCs w:val="28"/>
        </w:rPr>
        <w:t>щей психологии: Изд. 2-е</w:t>
      </w:r>
      <w:r w:rsidR="00B23A0B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.</w:t>
      </w:r>
      <w:r w:rsidR="00B23A0B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</w:t>
      </w:r>
      <w:r w:rsidR="00B23A0B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–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 М.</w:t>
      </w:r>
      <w:r w:rsidR="00B23A0B" w:rsidRPr="00CE149B">
        <w:rPr>
          <w:rFonts w:ascii="Times New Roman CYR" w:eastAsia="NewtonC" w:hAnsi="Times New Roman CYR"/>
          <w:snapToGrid w:val="0"/>
          <w:sz w:val="28"/>
          <w:szCs w:val="28"/>
        </w:rPr>
        <w:t>:</w:t>
      </w:r>
      <w:r w:rsidR="00757EEC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Педагогика, 1976</w:t>
      </w:r>
      <w:r w:rsidR="00701292" w:rsidRPr="00CE149B">
        <w:rPr>
          <w:rFonts w:ascii="Times New Roman CYR" w:eastAsia="NewtonC" w:hAnsi="Times New Roman CYR"/>
          <w:snapToGrid w:val="0"/>
          <w:sz w:val="28"/>
          <w:szCs w:val="28"/>
        </w:rPr>
        <w:t>. – 4</w:t>
      </w:r>
      <w:r w:rsidR="00701292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16 с</w:t>
      </w:r>
      <w:r w:rsidR="00787020" w:rsidRPr="00CE149B">
        <w:rPr>
          <w:rFonts w:ascii="Times New Roman CYR" w:eastAsia="NewtonC" w:hAnsi="Times New Roman CYR"/>
          <w:snapToGrid w:val="0"/>
          <w:sz w:val="28"/>
          <w:szCs w:val="28"/>
        </w:rPr>
        <w:t>.</w:t>
      </w:r>
    </w:p>
    <w:p w:rsidR="0091621C" w:rsidRPr="00CE149B" w:rsidRDefault="00E55685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91621C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Татенко В.О., Титаренко Т.М.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Володимир Андрійович Роменець (1926–1998): життя як вчинок і подія: [Вступна стаття] // </w:t>
      </w:r>
      <w:r w:rsidR="0091621C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Роменець В.А., Маноха І.П.</w:t>
      </w:r>
      <w:r w:rsidR="0091621C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Історія психології ХХ століття : Навч. посібник. – К.: Либідь, 1998. – С. 7–37. </w:t>
      </w:r>
    </w:p>
    <w:p w:rsidR="00757EEC" w:rsidRPr="00CE149B" w:rsidRDefault="00E55685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19692A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Татенко В.О., Роменець В.А.</w:t>
      </w:r>
      <w:r w:rsidR="0019692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Вчинок як принцип побудови теорії та історії психології // Основи психології: Підручник / За </w:t>
      </w:r>
      <w:r w:rsidR="008647BD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р</w:t>
      </w:r>
      <w:r w:rsidR="00E7443F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ед</w:t>
      </w:r>
      <w:r w:rsidR="0019692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. О.В. Киричука, А.В. Роменця. – 4-е вид., стереотип. – К.: Либідь, 1999. – С. </w:t>
      </w:r>
      <w:r w:rsidR="00B1194F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169–193.</w:t>
      </w:r>
      <w:r w:rsidR="0019692A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</w:p>
    <w:p w:rsidR="00BE0832" w:rsidRPr="00CE149B" w:rsidRDefault="00E55685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BE0832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Татенко В.О.</w:t>
      </w:r>
      <w:r w:rsidR="00BE0832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Онтогенетичні визначення вчинку // Основи психології: Підручник / За </w:t>
      </w:r>
      <w:r w:rsidR="008647BD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р</w:t>
      </w:r>
      <w:r w:rsidR="00E7443F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ед</w:t>
      </w:r>
      <w:r w:rsidR="00BE0832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. О.В. Киричука, А.В. Роменця. – 4-е вид., стереотип. – К.: Либідь, 1999. – С. 424–444. </w:t>
      </w:r>
    </w:p>
    <w:p w:rsidR="001F53F1" w:rsidRPr="00CE149B" w:rsidRDefault="00E55685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1F53F1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Татенко В.О.</w:t>
      </w:r>
      <w:r w:rsidR="001F53F1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Від редактора </w:t>
      </w:r>
      <w:r w:rsidR="001F53F1" w:rsidRPr="00CE149B">
        <w:rPr>
          <w:rFonts w:eastAsia="NewtonC"/>
          <w:snapToGrid w:val="0"/>
          <w:sz w:val="28"/>
          <w:szCs w:val="28"/>
          <w:lang w:val="uk-UA"/>
        </w:rPr>
        <w:t>//</w:t>
      </w:r>
      <w:r w:rsidR="001F53F1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Людина. Суб</w:t>
      </w:r>
      <w:r w:rsidR="00E7443F" w:rsidRPr="00CE149B">
        <w:rPr>
          <w:rFonts w:eastAsia="NewtonC"/>
          <w:snapToGrid w:val="0"/>
          <w:sz w:val="28"/>
          <w:szCs w:val="28"/>
          <w:lang w:val="uk-UA"/>
        </w:rPr>
        <w:t>’’</w:t>
      </w:r>
      <w:r w:rsidR="001F53F1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єкт. Вчинок. Філософско-психологічні студії </w:t>
      </w:r>
      <w:r w:rsidR="001F53F1" w:rsidRPr="00CE149B">
        <w:rPr>
          <w:rFonts w:eastAsia="NewtonC"/>
          <w:snapToGrid w:val="0"/>
          <w:sz w:val="28"/>
          <w:szCs w:val="28"/>
        </w:rPr>
        <w:t xml:space="preserve">/ </w:t>
      </w:r>
      <w:r w:rsidR="001F53F1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За </w:t>
      </w:r>
      <w:r w:rsidR="008647BD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р</w:t>
      </w:r>
      <w:r w:rsidR="00E7443F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ед</w:t>
      </w:r>
      <w:r w:rsidR="001F53F1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. В.О. Татенка. – К., Либідь, 2006. – С. 6–10.</w:t>
      </w:r>
    </w:p>
    <w:p w:rsidR="002425D8" w:rsidRPr="00CE149B" w:rsidRDefault="002425D8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Титаренко Т.М.</w:t>
      </w: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Вчинок екзистенції // Основи психології: Підручник / За </w:t>
      </w:r>
      <w:r w:rsidR="008647BD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р</w:t>
      </w:r>
      <w:r w:rsidR="00E7443F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>ед</w:t>
      </w: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. О.В. Киричука, А.В. Роменця. – 4-е вид., стереотип. – К.: Либідь, 1999. – С. 556–573. </w:t>
      </w:r>
    </w:p>
    <w:p w:rsidR="00757EEC" w:rsidRDefault="00E55685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  <w:lang w:val="uk-UA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</w:t>
      </w:r>
      <w:r w:rsidR="00B74FA3" w:rsidRPr="00CE149B">
        <w:rPr>
          <w:rFonts w:ascii="Times New Roman CYR" w:eastAsia="NewtonC" w:hAnsi="Times New Roman CYR"/>
          <w:i/>
          <w:snapToGrid w:val="0"/>
          <w:sz w:val="28"/>
          <w:szCs w:val="28"/>
          <w:lang w:val="uk-UA"/>
        </w:rPr>
        <w:t>Ткаченко О.М.</w:t>
      </w:r>
      <w:r w:rsidR="00B74FA3"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t xml:space="preserve"> Поняття особистості в науково-категоріальному апараті психології // Філософська думка. – 1976. – № 6. – С. 55–63. </w:t>
      </w:r>
    </w:p>
    <w:p w:rsidR="00D82074" w:rsidRPr="00F510B8" w:rsidRDefault="00D82074" w:rsidP="00D82074">
      <w:pPr>
        <w:pStyle w:val="-14"/>
      </w:pPr>
      <w:r w:rsidRPr="00F510B8">
        <w:rPr>
          <w:i/>
        </w:rPr>
        <w:t>Ярошевский М.Г.</w:t>
      </w:r>
      <w:r w:rsidRPr="00F510B8">
        <w:rPr>
          <w:b/>
        </w:rPr>
        <w:t xml:space="preserve"> </w:t>
      </w:r>
      <w:r w:rsidRPr="00F510B8">
        <w:t>Психология в ХХ столетии: Теоретические проблемы развития психологической науки: Изд. 2-е, доп. – М.: Политиздат, 1974. – 447 с.</w:t>
      </w:r>
    </w:p>
    <w:p w:rsidR="00757EEC" w:rsidRPr="00CE149B" w:rsidRDefault="00E55685" w:rsidP="004578A7">
      <w:pPr>
        <w:numPr>
          <w:ilvl w:val="0"/>
          <w:numId w:val="2"/>
        </w:numPr>
        <w:ind w:left="0" w:firstLine="709"/>
        <w:jc w:val="both"/>
        <w:rPr>
          <w:rFonts w:ascii="Times New Roman CYR" w:eastAsia="NewtonC" w:hAnsi="Times New Roman CYR"/>
          <w:snapToGrid w:val="0"/>
          <w:sz w:val="28"/>
          <w:szCs w:val="28"/>
        </w:rPr>
      </w:pPr>
      <w:r w:rsidRPr="00CE149B">
        <w:rPr>
          <w:rFonts w:ascii="Times New Roman CYR" w:eastAsia="NewtonC" w:hAnsi="Times New Roman CYR"/>
          <w:snapToGrid w:val="0"/>
          <w:sz w:val="28"/>
          <w:szCs w:val="28"/>
          <w:lang w:val="uk-UA"/>
        </w:rPr>
        <w:lastRenderedPageBreak/>
        <w:t xml:space="preserve"> </w:t>
      </w:r>
      <w:r w:rsidR="00147518" w:rsidRPr="00CE149B">
        <w:rPr>
          <w:rFonts w:ascii="Times New Roman CYR" w:eastAsia="NewtonC" w:hAnsi="Times New Roman CYR"/>
          <w:i/>
          <w:snapToGrid w:val="0"/>
          <w:sz w:val="28"/>
          <w:szCs w:val="28"/>
        </w:rPr>
        <w:t>Ярошевский Т.</w:t>
      </w:r>
      <w:r w:rsidR="00147518" w:rsidRPr="00CE149B">
        <w:rPr>
          <w:rFonts w:ascii="Times New Roman CYR" w:eastAsia="NewtonC" w:hAnsi="Times New Roman CYR"/>
          <w:snapToGrid w:val="0"/>
          <w:sz w:val="28"/>
          <w:szCs w:val="28"/>
        </w:rPr>
        <w:t xml:space="preserve"> Понятие практики у К. Маркса и современность // Вопросы философии. – 1973. – № 5. – С. 13–26.</w:t>
      </w:r>
    </w:p>
    <w:p w:rsidR="00757EEC" w:rsidRPr="00CE149B" w:rsidRDefault="00757EEC" w:rsidP="004578A7">
      <w:pPr>
        <w:rPr>
          <w:sz w:val="28"/>
          <w:szCs w:val="28"/>
          <w:lang w:val="uk-UA"/>
        </w:rPr>
      </w:pPr>
    </w:p>
    <w:p w:rsidR="00B37296" w:rsidRPr="00CE149B" w:rsidRDefault="00E7443F" w:rsidP="004578A7">
      <w:pPr>
        <w:jc w:val="center"/>
        <w:rPr>
          <w:b/>
          <w:sz w:val="28"/>
          <w:szCs w:val="28"/>
          <w:lang w:val="uk-UA"/>
        </w:rPr>
      </w:pPr>
      <w:r w:rsidRPr="00CE149B">
        <w:rPr>
          <w:b/>
          <w:sz w:val="28"/>
          <w:szCs w:val="28"/>
          <w:lang w:val="uk-UA"/>
        </w:rPr>
        <w:t>АНОТАЦІЯ</w:t>
      </w:r>
    </w:p>
    <w:p w:rsidR="00E7443F" w:rsidRPr="00CE149B" w:rsidRDefault="00E7443F" w:rsidP="004578A7">
      <w:pPr>
        <w:ind w:firstLine="709"/>
        <w:jc w:val="both"/>
        <w:rPr>
          <w:b/>
          <w:i/>
          <w:snapToGrid w:val="0"/>
          <w:sz w:val="28"/>
          <w:szCs w:val="28"/>
          <w:lang w:val="uk-UA"/>
        </w:rPr>
      </w:pPr>
      <w:r w:rsidRPr="00CE149B">
        <w:rPr>
          <w:b/>
          <w:i/>
          <w:snapToGrid w:val="0"/>
          <w:sz w:val="28"/>
          <w:szCs w:val="28"/>
          <w:lang w:val="uk-UA"/>
        </w:rPr>
        <w:t>Балл Георгій Олексійович, Нікуленко Олег Олександрович.</w:t>
      </w:r>
    </w:p>
    <w:p w:rsidR="00E7443F" w:rsidRPr="00CE149B" w:rsidRDefault="00E7443F" w:rsidP="004578A7">
      <w:pPr>
        <w:ind w:firstLine="709"/>
        <w:jc w:val="both"/>
        <w:rPr>
          <w:b/>
          <w:snapToGrid w:val="0"/>
          <w:sz w:val="28"/>
          <w:szCs w:val="28"/>
          <w:lang w:val="uk-UA"/>
        </w:rPr>
      </w:pPr>
      <w:r w:rsidRPr="00CE149B">
        <w:rPr>
          <w:b/>
          <w:snapToGrid w:val="0"/>
          <w:sz w:val="28"/>
          <w:szCs w:val="28"/>
          <w:lang w:val="uk-UA"/>
        </w:rPr>
        <w:t>Трактування</w:t>
      </w:r>
      <w:r w:rsidR="003B02A0" w:rsidRPr="00CE149B">
        <w:rPr>
          <w:b/>
          <w:snapToGrid w:val="0"/>
          <w:sz w:val="28"/>
          <w:szCs w:val="28"/>
          <w:lang w:val="uk-UA"/>
        </w:rPr>
        <w:t xml:space="preserve"> </w:t>
      </w:r>
      <w:r w:rsidRPr="00CE149B">
        <w:rPr>
          <w:b/>
          <w:snapToGrid w:val="0"/>
          <w:sz w:val="28"/>
          <w:szCs w:val="28"/>
          <w:lang w:val="uk-UA"/>
        </w:rPr>
        <w:t>вчинку у</w:t>
      </w:r>
      <w:r w:rsidR="00CA54AB">
        <w:rPr>
          <w:b/>
          <w:snapToGrid w:val="0"/>
          <w:sz w:val="28"/>
          <w:szCs w:val="28"/>
          <w:lang w:val="uk-UA"/>
        </w:rPr>
        <w:t xml:space="preserve"> психологічних концепціях</w:t>
      </w:r>
      <w:r w:rsidRPr="00CE149B">
        <w:rPr>
          <w:b/>
          <w:snapToGrid w:val="0"/>
          <w:sz w:val="28"/>
          <w:szCs w:val="28"/>
          <w:lang w:val="uk-UA"/>
        </w:rPr>
        <w:t xml:space="preserve"> С.Л. Рубінштейна і В.А. Роменця.</w:t>
      </w:r>
    </w:p>
    <w:p w:rsidR="00E7443F" w:rsidRPr="00CE149B" w:rsidRDefault="00E7443F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snapToGrid w:val="0"/>
          <w:sz w:val="28"/>
          <w:szCs w:val="28"/>
          <w:lang w:val="uk-UA"/>
        </w:rPr>
        <w:t>Зіставл</w:t>
      </w:r>
      <w:r w:rsidR="00C34E4D" w:rsidRPr="00CE149B">
        <w:rPr>
          <w:snapToGrid w:val="0"/>
          <w:sz w:val="28"/>
          <w:szCs w:val="28"/>
          <w:lang w:val="uk-UA"/>
        </w:rPr>
        <w:t>ено</w:t>
      </w:r>
      <w:r w:rsidRPr="00CE149B">
        <w:rPr>
          <w:snapToGrid w:val="0"/>
          <w:sz w:val="28"/>
          <w:szCs w:val="28"/>
          <w:lang w:val="uk-UA"/>
        </w:rPr>
        <w:t xml:space="preserve"> два психологічні трактування </w:t>
      </w:r>
      <w:r w:rsidR="003B02A0" w:rsidRPr="00CE149B">
        <w:rPr>
          <w:snapToGrid w:val="0"/>
          <w:sz w:val="28"/>
          <w:szCs w:val="28"/>
          <w:lang w:val="uk-UA"/>
        </w:rPr>
        <w:t xml:space="preserve">поняття </w:t>
      </w:r>
      <w:r w:rsidRPr="00CE149B">
        <w:rPr>
          <w:snapToGrid w:val="0"/>
          <w:sz w:val="28"/>
          <w:szCs w:val="28"/>
          <w:lang w:val="uk-UA"/>
        </w:rPr>
        <w:t xml:space="preserve">вчинку, а саме: запропоноване С.Л. Рубінштейном у контексті діяльнісної парадигми і висунуте В.А. Роменцем як основа </w:t>
      </w:r>
      <w:r w:rsidR="00A6089C">
        <w:rPr>
          <w:snapToGrid w:val="0"/>
          <w:sz w:val="28"/>
          <w:szCs w:val="28"/>
          <w:lang w:val="uk-UA"/>
        </w:rPr>
        <w:t>самобутнь</w:t>
      </w:r>
      <w:r w:rsidRPr="00CE149B">
        <w:rPr>
          <w:snapToGrid w:val="0"/>
          <w:sz w:val="28"/>
          <w:szCs w:val="28"/>
          <w:lang w:val="uk-UA"/>
        </w:rPr>
        <w:t xml:space="preserve">ої вчинкової парадигми. </w:t>
      </w:r>
      <w:r w:rsidR="00C34E4D" w:rsidRPr="00CE149B">
        <w:rPr>
          <w:snapToGrid w:val="0"/>
          <w:sz w:val="28"/>
          <w:szCs w:val="28"/>
          <w:lang w:val="uk-UA"/>
        </w:rPr>
        <w:t>Розглянуто</w:t>
      </w:r>
      <w:r w:rsidRPr="00CE149B">
        <w:rPr>
          <w:snapToGrid w:val="0"/>
          <w:sz w:val="28"/>
          <w:szCs w:val="28"/>
          <w:lang w:val="uk-UA"/>
        </w:rPr>
        <w:t xml:space="preserve"> под</w:t>
      </w:r>
      <w:r w:rsidR="008647BD" w:rsidRPr="00CE149B">
        <w:rPr>
          <w:snapToGrid w:val="0"/>
          <w:sz w:val="28"/>
          <w:szCs w:val="28"/>
          <w:lang w:val="uk-UA"/>
        </w:rPr>
        <w:t>іб</w:t>
      </w:r>
      <w:r w:rsidRPr="00CE149B">
        <w:rPr>
          <w:snapToGrid w:val="0"/>
          <w:sz w:val="28"/>
          <w:szCs w:val="28"/>
          <w:lang w:val="uk-UA"/>
        </w:rPr>
        <w:t>н</w:t>
      </w:r>
      <w:r w:rsidR="002D2020" w:rsidRPr="00CE149B">
        <w:rPr>
          <w:snapToGrid w:val="0"/>
          <w:sz w:val="28"/>
          <w:szCs w:val="28"/>
          <w:lang w:val="uk-UA"/>
        </w:rPr>
        <w:t>і</w:t>
      </w:r>
      <w:r w:rsidR="00C34E4D" w:rsidRPr="00CE149B">
        <w:rPr>
          <w:snapToGrid w:val="0"/>
          <w:sz w:val="28"/>
          <w:szCs w:val="28"/>
          <w:lang w:val="uk-UA"/>
        </w:rPr>
        <w:t xml:space="preserve"> й відмінні риси</w:t>
      </w:r>
      <w:r w:rsidRPr="00CE149B">
        <w:rPr>
          <w:snapToGrid w:val="0"/>
          <w:sz w:val="28"/>
          <w:szCs w:val="28"/>
          <w:lang w:val="uk-UA"/>
        </w:rPr>
        <w:t xml:space="preserve"> цих трактувань</w:t>
      </w:r>
      <w:r w:rsidR="00C34E4D" w:rsidRPr="00CE149B">
        <w:rPr>
          <w:snapToGrid w:val="0"/>
          <w:sz w:val="28"/>
          <w:szCs w:val="28"/>
          <w:lang w:val="uk-UA"/>
        </w:rPr>
        <w:t>.</w:t>
      </w:r>
      <w:r w:rsidRPr="00CE149B">
        <w:rPr>
          <w:snapToGrid w:val="0"/>
          <w:sz w:val="28"/>
          <w:szCs w:val="28"/>
          <w:lang w:val="uk-UA"/>
        </w:rPr>
        <w:t xml:space="preserve"> </w:t>
      </w:r>
      <w:r w:rsidR="00C34E4D" w:rsidRPr="00CE149B">
        <w:rPr>
          <w:snapToGrid w:val="0"/>
          <w:sz w:val="28"/>
          <w:szCs w:val="28"/>
          <w:lang w:val="uk-UA"/>
        </w:rPr>
        <w:t>Підтверджено</w:t>
      </w:r>
      <w:r w:rsidRPr="00CE149B">
        <w:rPr>
          <w:snapToGrid w:val="0"/>
          <w:sz w:val="28"/>
          <w:szCs w:val="28"/>
          <w:lang w:val="uk-UA"/>
        </w:rPr>
        <w:t xml:space="preserve"> значущість поняття </w:t>
      </w:r>
      <w:r w:rsidR="00064B1B">
        <w:rPr>
          <w:snapToGrid w:val="0"/>
          <w:sz w:val="28"/>
          <w:szCs w:val="28"/>
          <w:lang w:val="uk-UA"/>
        </w:rPr>
        <w:t>«</w:t>
      </w:r>
      <w:r w:rsidRPr="00CE149B">
        <w:rPr>
          <w:snapToGrid w:val="0"/>
          <w:sz w:val="28"/>
          <w:szCs w:val="28"/>
          <w:lang w:val="uk-UA"/>
        </w:rPr>
        <w:t>вчин</w:t>
      </w:r>
      <w:r w:rsidR="00064B1B">
        <w:rPr>
          <w:snapToGrid w:val="0"/>
          <w:sz w:val="28"/>
          <w:szCs w:val="28"/>
          <w:lang w:val="uk-UA"/>
        </w:rPr>
        <w:t>о</w:t>
      </w:r>
      <w:r w:rsidRPr="00CE149B">
        <w:rPr>
          <w:snapToGrid w:val="0"/>
          <w:sz w:val="28"/>
          <w:szCs w:val="28"/>
          <w:lang w:val="uk-UA"/>
        </w:rPr>
        <w:t>к</w:t>
      </w:r>
      <w:r w:rsidR="00064B1B">
        <w:rPr>
          <w:snapToGrid w:val="0"/>
          <w:sz w:val="28"/>
          <w:szCs w:val="28"/>
          <w:lang w:val="uk-UA"/>
        </w:rPr>
        <w:t>»</w:t>
      </w:r>
      <w:r w:rsidRPr="00CE149B">
        <w:rPr>
          <w:snapToGrid w:val="0"/>
          <w:sz w:val="28"/>
          <w:szCs w:val="28"/>
          <w:lang w:val="uk-UA"/>
        </w:rPr>
        <w:t xml:space="preserve"> для психології (насамперед, для психології особистості) та </w:t>
      </w:r>
      <w:r w:rsidR="00064B1B">
        <w:rPr>
          <w:snapToGrid w:val="0"/>
          <w:sz w:val="28"/>
          <w:szCs w:val="28"/>
          <w:lang w:val="uk-UA"/>
        </w:rPr>
        <w:t>вказано напрямки</w:t>
      </w:r>
      <w:r w:rsidRPr="00CE149B">
        <w:rPr>
          <w:snapToGrid w:val="0"/>
          <w:sz w:val="28"/>
          <w:szCs w:val="28"/>
          <w:lang w:val="uk-UA"/>
        </w:rPr>
        <w:t xml:space="preserve"> його подальшого опрацювання зі спиранням на теоретичний доробок </w:t>
      </w:r>
      <w:r w:rsidR="00064B1B">
        <w:rPr>
          <w:snapToGrid w:val="0"/>
          <w:sz w:val="28"/>
          <w:szCs w:val="28"/>
          <w:lang w:val="uk-UA"/>
        </w:rPr>
        <w:t xml:space="preserve">як </w:t>
      </w:r>
      <w:r w:rsidRPr="00CE149B">
        <w:rPr>
          <w:snapToGrid w:val="0"/>
          <w:sz w:val="28"/>
          <w:szCs w:val="28"/>
          <w:lang w:val="uk-UA"/>
        </w:rPr>
        <w:t>наших видатних попередників</w:t>
      </w:r>
      <w:r w:rsidR="00064B1B">
        <w:rPr>
          <w:snapToGrid w:val="0"/>
          <w:sz w:val="28"/>
          <w:szCs w:val="28"/>
          <w:lang w:val="uk-UA"/>
        </w:rPr>
        <w:t>, так і науковців-сучасників</w:t>
      </w:r>
      <w:r w:rsidRPr="00CE149B">
        <w:rPr>
          <w:snapToGrid w:val="0"/>
          <w:sz w:val="28"/>
          <w:szCs w:val="28"/>
          <w:lang w:val="uk-UA"/>
        </w:rPr>
        <w:t>.</w:t>
      </w:r>
    </w:p>
    <w:p w:rsidR="00E7443F" w:rsidRPr="00CE149B" w:rsidRDefault="00E7443F" w:rsidP="004578A7">
      <w:pPr>
        <w:ind w:firstLine="709"/>
        <w:jc w:val="both"/>
        <w:rPr>
          <w:i/>
          <w:snapToGrid w:val="0"/>
          <w:sz w:val="28"/>
          <w:szCs w:val="28"/>
          <w:lang w:val="uk-UA"/>
        </w:rPr>
      </w:pPr>
      <w:r w:rsidRPr="00CE149B">
        <w:rPr>
          <w:b/>
          <w:snapToGrid w:val="0"/>
          <w:sz w:val="28"/>
          <w:szCs w:val="28"/>
          <w:lang w:val="uk-UA"/>
        </w:rPr>
        <w:t>Ключові слова</w:t>
      </w:r>
      <w:r w:rsidR="003D1E2A" w:rsidRPr="00CE149B">
        <w:rPr>
          <w:snapToGrid w:val="0"/>
          <w:sz w:val="28"/>
          <w:szCs w:val="28"/>
          <w:lang w:val="uk-UA"/>
        </w:rPr>
        <w:t xml:space="preserve">: </w:t>
      </w:r>
      <w:r w:rsidR="003D1E2A" w:rsidRPr="00CE149B">
        <w:rPr>
          <w:i/>
          <w:snapToGrid w:val="0"/>
          <w:sz w:val="28"/>
          <w:szCs w:val="28"/>
          <w:lang w:val="uk-UA"/>
        </w:rPr>
        <w:t>вчинок, дія, особистість, діяльнісна парадигма, вчинкова парадигма, С.Л. Рубінштейн, В.А. Роменець.</w:t>
      </w:r>
    </w:p>
    <w:p w:rsidR="00E7443F" w:rsidRPr="00CE149B" w:rsidRDefault="00E7443F" w:rsidP="004578A7">
      <w:pPr>
        <w:ind w:firstLine="709"/>
        <w:jc w:val="both"/>
        <w:rPr>
          <w:sz w:val="28"/>
          <w:szCs w:val="28"/>
          <w:lang w:val="uk-UA"/>
        </w:rPr>
      </w:pPr>
    </w:p>
    <w:p w:rsidR="003D1E2A" w:rsidRPr="00CE149B" w:rsidRDefault="003D1E2A" w:rsidP="004578A7">
      <w:pPr>
        <w:jc w:val="center"/>
        <w:rPr>
          <w:b/>
          <w:sz w:val="28"/>
          <w:szCs w:val="28"/>
          <w:lang w:val="uk-UA"/>
        </w:rPr>
      </w:pPr>
      <w:r w:rsidRPr="00CE149B">
        <w:rPr>
          <w:b/>
          <w:sz w:val="28"/>
          <w:szCs w:val="28"/>
          <w:lang w:val="uk-UA"/>
        </w:rPr>
        <w:t>АННОТАЦИЯ</w:t>
      </w:r>
    </w:p>
    <w:p w:rsidR="003D1E2A" w:rsidRPr="00CE149B" w:rsidRDefault="003D1E2A" w:rsidP="004578A7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CE149B">
        <w:rPr>
          <w:b/>
          <w:i/>
          <w:snapToGrid w:val="0"/>
          <w:sz w:val="28"/>
          <w:szCs w:val="28"/>
        </w:rPr>
        <w:t>Балл Георгий Алексеевич, Никуленко Олег Александрович.</w:t>
      </w:r>
    </w:p>
    <w:p w:rsidR="003D1E2A" w:rsidRPr="00CE149B" w:rsidRDefault="003D1E2A" w:rsidP="004578A7">
      <w:pPr>
        <w:ind w:firstLine="709"/>
        <w:jc w:val="both"/>
        <w:rPr>
          <w:b/>
          <w:snapToGrid w:val="0"/>
          <w:sz w:val="28"/>
          <w:szCs w:val="28"/>
        </w:rPr>
      </w:pPr>
      <w:r w:rsidRPr="00CE149B">
        <w:rPr>
          <w:b/>
          <w:snapToGrid w:val="0"/>
          <w:sz w:val="28"/>
          <w:szCs w:val="28"/>
        </w:rPr>
        <w:t>Трактовк</w:t>
      </w:r>
      <w:r w:rsidR="008647BD" w:rsidRPr="00CE149B">
        <w:rPr>
          <w:b/>
          <w:snapToGrid w:val="0"/>
          <w:sz w:val="28"/>
          <w:szCs w:val="28"/>
        </w:rPr>
        <w:t>а</w:t>
      </w:r>
      <w:r w:rsidRPr="00CE149B">
        <w:rPr>
          <w:b/>
          <w:snapToGrid w:val="0"/>
          <w:sz w:val="28"/>
          <w:szCs w:val="28"/>
        </w:rPr>
        <w:t xml:space="preserve"> поступка в </w:t>
      </w:r>
      <w:r w:rsidR="005D549B">
        <w:rPr>
          <w:b/>
          <w:snapToGrid w:val="0"/>
          <w:sz w:val="28"/>
          <w:szCs w:val="28"/>
        </w:rPr>
        <w:t>психолог</w:t>
      </w:r>
      <w:r w:rsidRPr="00CE149B">
        <w:rPr>
          <w:b/>
          <w:snapToGrid w:val="0"/>
          <w:sz w:val="28"/>
          <w:szCs w:val="28"/>
        </w:rPr>
        <w:t>ическ</w:t>
      </w:r>
      <w:r w:rsidR="008647BD" w:rsidRPr="00CE149B">
        <w:rPr>
          <w:b/>
          <w:snapToGrid w:val="0"/>
          <w:sz w:val="28"/>
          <w:szCs w:val="28"/>
        </w:rPr>
        <w:t>их</w:t>
      </w:r>
      <w:r w:rsidRPr="00CE149B">
        <w:rPr>
          <w:b/>
          <w:snapToGrid w:val="0"/>
          <w:sz w:val="28"/>
          <w:szCs w:val="28"/>
        </w:rPr>
        <w:t xml:space="preserve"> </w:t>
      </w:r>
      <w:r w:rsidR="005D549B">
        <w:rPr>
          <w:b/>
          <w:snapToGrid w:val="0"/>
          <w:sz w:val="28"/>
          <w:szCs w:val="28"/>
        </w:rPr>
        <w:t>концепция</w:t>
      </w:r>
      <w:r w:rsidR="008647BD" w:rsidRPr="00CE149B">
        <w:rPr>
          <w:b/>
          <w:snapToGrid w:val="0"/>
          <w:sz w:val="28"/>
          <w:szCs w:val="28"/>
        </w:rPr>
        <w:t>х</w:t>
      </w:r>
      <w:r w:rsidRPr="00CE149B">
        <w:rPr>
          <w:b/>
          <w:snapToGrid w:val="0"/>
          <w:sz w:val="28"/>
          <w:szCs w:val="28"/>
        </w:rPr>
        <w:t xml:space="preserve"> С.Л. Рубинштейна и В.А. Роменца.</w:t>
      </w:r>
    </w:p>
    <w:p w:rsidR="003D1E2A" w:rsidRPr="00CE149B" w:rsidRDefault="00C34E4D" w:rsidP="004578A7">
      <w:pPr>
        <w:ind w:firstLine="709"/>
        <w:jc w:val="both"/>
        <w:rPr>
          <w:snapToGrid w:val="0"/>
          <w:sz w:val="28"/>
          <w:szCs w:val="28"/>
        </w:rPr>
      </w:pPr>
      <w:r w:rsidRPr="00CE149B">
        <w:rPr>
          <w:snapToGrid w:val="0"/>
          <w:sz w:val="28"/>
          <w:szCs w:val="28"/>
        </w:rPr>
        <w:t>Сопоставлены</w:t>
      </w:r>
      <w:r w:rsidR="003D1E2A" w:rsidRPr="00CE149B">
        <w:rPr>
          <w:snapToGrid w:val="0"/>
          <w:sz w:val="28"/>
          <w:szCs w:val="28"/>
        </w:rPr>
        <w:t xml:space="preserve"> две психологические трактовки </w:t>
      </w:r>
      <w:r w:rsidR="003B02A0" w:rsidRPr="00CE149B">
        <w:rPr>
          <w:snapToGrid w:val="0"/>
          <w:sz w:val="28"/>
          <w:szCs w:val="28"/>
        </w:rPr>
        <w:t>понятия</w:t>
      </w:r>
      <w:r w:rsidR="003B02A0" w:rsidRPr="00CE149B">
        <w:rPr>
          <w:snapToGrid w:val="0"/>
          <w:sz w:val="28"/>
          <w:szCs w:val="28"/>
          <w:lang w:val="uk-UA"/>
        </w:rPr>
        <w:t xml:space="preserve"> </w:t>
      </w:r>
      <w:r w:rsidR="003D1E2A" w:rsidRPr="00CE149B">
        <w:rPr>
          <w:snapToGrid w:val="0"/>
          <w:sz w:val="28"/>
          <w:szCs w:val="28"/>
        </w:rPr>
        <w:t>поступка, а именно: предложенная С.Л. Рубинштейном в контексте деятельностной парадигмы и в</w:t>
      </w:r>
      <w:r w:rsidR="006E1D5B" w:rsidRPr="00CE149B">
        <w:rPr>
          <w:snapToGrid w:val="0"/>
          <w:sz w:val="28"/>
          <w:szCs w:val="28"/>
        </w:rPr>
        <w:t>ыдвинутая</w:t>
      </w:r>
      <w:r w:rsidR="003D1E2A" w:rsidRPr="00CE149B">
        <w:rPr>
          <w:snapToGrid w:val="0"/>
          <w:sz w:val="28"/>
          <w:szCs w:val="28"/>
        </w:rPr>
        <w:t xml:space="preserve"> В.А. Роменц</w:t>
      </w:r>
      <w:r w:rsidR="006E1D5B" w:rsidRPr="00CE149B">
        <w:rPr>
          <w:snapToGrid w:val="0"/>
          <w:sz w:val="28"/>
          <w:szCs w:val="28"/>
        </w:rPr>
        <w:t>о</w:t>
      </w:r>
      <w:r w:rsidR="003D1E2A" w:rsidRPr="00CE149B">
        <w:rPr>
          <w:snapToGrid w:val="0"/>
          <w:sz w:val="28"/>
          <w:szCs w:val="28"/>
        </w:rPr>
        <w:t xml:space="preserve">м </w:t>
      </w:r>
      <w:r w:rsidR="006E1D5B" w:rsidRPr="00CE149B">
        <w:rPr>
          <w:snapToGrid w:val="0"/>
          <w:sz w:val="28"/>
          <w:szCs w:val="28"/>
        </w:rPr>
        <w:t>в качестве</w:t>
      </w:r>
      <w:r w:rsidR="003D1E2A" w:rsidRPr="00CE149B">
        <w:rPr>
          <w:snapToGrid w:val="0"/>
          <w:sz w:val="28"/>
          <w:szCs w:val="28"/>
        </w:rPr>
        <w:t xml:space="preserve"> основ</w:t>
      </w:r>
      <w:r w:rsidR="006E1D5B" w:rsidRPr="00CE149B">
        <w:rPr>
          <w:snapToGrid w:val="0"/>
          <w:sz w:val="28"/>
          <w:szCs w:val="28"/>
        </w:rPr>
        <w:t>ы</w:t>
      </w:r>
      <w:r w:rsidR="003D1E2A" w:rsidRPr="00CE149B">
        <w:rPr>
          <w:snapToGrid w:val="0"/>
          <w:sz w:val="28"/>
          <w:szCs w:val="28"/>
        </w:rPr>
        <w:t xml:space="preserve"> </w:t>
      </w:r>
      <w:r w:rsidR="00A6089C">
        <w:rPr>
          <w:snapToGrid w:val="0"/>
          <w:sz w:val="28"/>
          <w:szCs w:val="28"/>
        </w:rPr>
        <w:t>самобытн</w:t>
      </w:r>
      <w:r w:rsidR="006E1D5B" w:rsidRPr="00CE149B">
        <w:rPr>
          <w:snapToGrid w:val="0"/>
          <w:sz w:val="28"/>
          <w:szCs w:val="28"/>
        </w:rPr>
        <w:t>ой</w:t>
      </w:r>
      <w:r w:rsidR="003D1E2A" w:rsidRPr="00CE149B">
        <w:rPr>
          <w:snapToGrid w:val="0"/>
          <w:sz w:val="28"/>
          <w:szCs w:val="28"/>
        </w:rPr>
        <w:t xml:space="preserve"> </w:t>
      </w:r>
      <w:r w:rsidR="006E1D5B" w:rsidRPr="00CE149B">
        <w:rPr>
          <w:snapToGrid w:val="0"/>
          <w:sz w:val="28"/>
          <w:szCs w:val="28"/>
        </w:rPr>
        <w:t>поступковой парадигмы</w:t>
      </w:r>
      <w:r w:rsidR="003D1E2A" w:rsidRPr="00CE149B">
        <w:rPr>
          <w:snapToGrid w:val="0"/>
          <w:sz w:val="28"/>
          <w:szCs w:val="28"/>
        </w:rPr>
        <w:t xml:space="preserve">. </w:t>
      </w:r>
      <w:r w:rsidRPr="00CE149B">
        <w:rPr>
          <w:snapToGrid w:val="0"/>
          <w:sz w:val="28"/>
          <w:szCs w:val="28"/>
        </w:rPr>
        <w:t>Рассмотрены</w:t>
      </w:r>
      <w:r w:rsidR="006E1D5B" w:rsidRPr="00CE149B">
        <w:rPr>
          <w:snapToGrid w:val="0"/>
          <w:sz w:val="28"/>
          <w:szCs w:val="28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сходн</w:t>
      </w:r>
      <w:r w:rsidR="00747FC4" w:rsidRPr="00CE149B">
        <w:rPr>
          <w:snapToGrid w:val="0"/>
          <w:sz w:val="28"/>
          <w:szCs w:val="28"/>
          <w:lang w:val="uk-UA"/>
        </w:rPr>
        <w:t>ы</w:t>
      </w:r>
      <w:r w:rsidRPr="00CE149B">
        <w:rPr>
          <w:snapToGrid w:val="0"/>
          <w:sz w:val="28"/>
          <w:szCs w:val="28"/>
          <w:lang w:val="uk-UA"/>
        </w:rPr>
        <w:t>е и отличительные черты</w:t>
      </w:r>
      <w:r w:rsidR="003D1E2A" w:rsidRPr="00CE149B">
        <w:rPr>
          <w:snapToGrid w:val="0"/>
          <w:sz w:val="28"/>
          <w:szCs w:val="28"/>
        </w:rPr>
        <w:t xml:space="preserve"> </w:t>
      </w:r>
      <w:r w:rsidR="006E1D5B" w:rsidRPr="00CE149B">
        <w:rPr>
          <w:snapToGrid w:val="0"/>
          <w:sz w:val="28"/>
          <w:szCs w:val="28"/>
        </w:rPr>
        <w:t>эт</w:t>
      </w:r>
      <w:r w:rsidR="003D1E2A" w:rsidRPr="00CE149B">
        <w:rPr>
          <w:snapToGrid w:val="0"/>
          <w:sz w:val="28"/>
          <w:szCs w:val="28"/>
        </w:rPr>
        <w:t>их тракт</w:t>
      </w:r>
      <w:r w:rsidR="006E1D5B" w:rsidRPr="00CE149B">
        <w:rPr>
          <w:snapToGrid w:val="0"/>
          <w:sz w:val="28"/>
          <w:szCs w:val="28"/>
        </w:rPr>
        <w:t>овок</w:t>
      </w:r>
      <w:r w:rsidRPr="00CE149B">
        <w:rPr>
          <w:snapToGrid w:val="0"/>
          <w:sz w:val="28"/>
          <w:szCs w:val="28"/>
        </w:rPr>
        <w:t>.</w:t>
      </w:r>
      <w:r w:rsidR="006E1D5B" w:rsidRPr="00CE149B">
        <w:rPr>
          <w:snapToGrid w:val="0"/>
          <w:sz w:val="28"/>
          <w:szCs w:val="28"/>
        </w:rPr>
        <w:t xml:space="preserve"> </w:t>
      </w:r>
      <w:r w:rsidRPr="00CE149B">
        <w:rPr>
          <w:snapToGrid w:val="0"/>
          <w:sz w:val="28"/>
          <w:szCs w:val="28"/>
        </w:rPr>
        <w:t>Подтверждена</w:t>
      </w:r>
      <w:r w:rsidR="003D1E2A" w:rsidRPr="00CE149B">
        <w:rPr>
          <w:snapToGrid w:val="0"/>
          <w:sz w:val="28"/>
          <w:szCs w:val="28"/>
        </w:rPr>
        <w:t xml:space="preserve"> знач</w:t>
      </w:r>
      <w:r w:rsidR="006E1D5B" w:rsidRPr="00CE149B">
        <w:rPr>
          <w:snapToGrid w:val="0"/>
          <w:sz w:val="28"/>
          <w:szCs w:val="28"/>
        </w:rPr>
        <w:t>имост</w:t>
      </w:r>
      <w:r w:rsidRPr="00CE149B">
        <w:rPr>
          <w:snapToGrid w:val="0"/>
          <w:sz w:val="28"/>
          <w:szCs w:val="28"/>
        </w:rPr>
        <w:t>ь</w:t>
      </w:r>
      <w:r w:rsidR="003D1E2A" w:rsidRPr="00CE149B">
        <w:rPr>
          <w:snapToGrid w:val="0"/>
          <w:sz w:val="28"/>
          <w:szCs w:val="28"/>
        </w:rPr>
        <w:t xml:space="preserve"> понят</w:t>
      </w:r>
      <w:r w:rsidR="006E1D5B" w:rsidRPr="00CE149B">
        <w:rPr>
          <w:snapToGrid w:val="0"/>
          <w:sz w:val="28"/>
          <w:szCs w:val="28"/>
        </w:rPr>
        <w:t>и</w:t>
      </w:r>
      <w:r w:rsidR="003D1E2A" w:rsidRPr="00CE149B">
        <w:rPr>
          <w:snapToGrid w:val="0"/>
          <w:sz w:val="28"/>
          <w:szCs w:val="28"/>
        </w:rPr>
        <w:t xml:space="preserve">я </w:t>
      </w:r>
      <w:r w:rsidR="006E1D5B" w:rsidRPr="00CE149B">
        <w:rPr>
          <w:snapToGrid w:val="0"/>
          <w:sz w:val="28"/>
          <w:szCs w:val="28"/>
        </w:rPr>
        <w:t>поступка</w:t>
      </w:r>
      <w:r w:rsidR="003D1E2A" w:rsidRPr="00CE149B">
        <w:rPr>
          <w:snapToGrid w:val="0"/>
          <w:sz w:val="28"/>
          <w:szCs w:val="28"/>
        </w:rPr>
        <w:t xml:space="preserve"> для пси</w:t>
      </w:r>
      <w:r w:rsidR="006E1D5B" w:rsidRPr="00CE149B">
        <w:rPr>
          <w:snapToGrid w:val="0"/>
          <w:sz w:val="28"/>
          <w:szCs w:val="28"/>
        </w:rPr>
        <w:t>хологии</w:t>
      </w:r>
      <w:r w:rsidR="003D1E2A" w:rsidRPr="00CE149B">
        <w:rPr>
          <w:snapToGrid w:val="0"/>
          <w:sz w:val="28"/>
          <w:szCs w:val="28"/>
        </w:rPr>
        <w:t xml:space="preserve"> (</w:t>
      </w:r>
      <w:r w:rsidR="00956F7D" w:rsidRPr="00CE149B">
        <w:rPr>
          <w:snapToGrid w:val="0"/>
          <w:sz w:val="28"/>
          <w:szCs w:val="28"/>
        </w:rPr>
        <w:t>прежде всего</w:t>
      </w:r>
      <w:r w:rsidR="003D1E2A" w:rsidRPr="00CE149B">
        <w:rPr>
          <w:snapToGrid w:val="0"/>
          <w:sz w:val="28"/>
          <w:szCs w:val="28"/>
        </w:rPr>
        <w:t>, для психолог</w:t>
      </w:r>
      <w:r w:rsidR="00956F7D" w:rsidRPr="00CE149B">
        <w:rPr>
          <w:snapToGrid w:val="0"/>
          <w:sz w:val="28"/>
          <w:szCs w:val="28"/>
        </w:rPr>
        <w:t>ии</w:t>
      </w:r>
      <w:r w:rsidR="003D1E2A" w:rsidRPr="00CE149B">
        <w:rPr>
          <w:snapToGrid w:val="0"/>
          <w:sz w:val="28"/>
          <w:szCs w:val="28"/>
        </w:rPr>
        <w:t xml:space="preserve"> </w:t>
      </w:r>
      <w:r w:rsidR="00956F7D" w:rsidRPr="00CE149B">
        <w:rPr>
          <w:snapToGrid w:val="0"/>
          <w:sz w:val="28"/>
          <w:szCs w:val="28"/>
        </w:rPr>
        <w:t>личности</w:t>
      </w:r>
      <w:r w:rsidR="003D1E2A" w:rsidRPr="00CE149B">
        <w:rPr>
          <w:snapToGrid w:val="0"/>
          <w:sz w:val="28"/>
          <w:szCs w:val="28"/>
        </w:rPr>
        <w:t xml:space="preserve">) </w:t>
      </w:r>
      <w:r w:rsidR="00956F7D" w:rsidRPr="00CE149B">
        <w:rPr>
          <w:snapToGrid w:val="0"/>
          <w:sz w:val="28"/>
          <w:szCs w:val="28"/>
        </w:rPr>
        <w:t xml:space="preserve">и </w:t>
      </w:r>
      <w:r w:rsidR="00A6089C">
        <w:rPr>
          <w:snapToGrid w:val="0"/>
          <w:sz w:val="28"/>
          <w:szCs w:val="28"/>
        </w:rPr>
        <w:t>указаны направления</w:t>
      </w:r>
      <w:r w:rsidR="003D1E2A" w:rsidRPr="00CE149B">
        <w:rPr>
          <w:snapToGrid w:val="0"/>
          <w:sz w:val="28"/>
          <w:szCs w:val="28"/>
        </w:rPr>
        <w:t xml:space="preserve"> </w:t>
      </w:r>
      <w:r w:rsidR="00956F7D" w:rsidRPr="00CE149B">
        <w:rPr>
          <w:snapToGrid w:val="0"/>
          <w:sz w:val="28"/>
          <w:szCs w:val="28"/>
        </w:rPr>
        <w:t>е</w:t>
      </w:r>
      <w:r w:rsidR="003D1E2A" w:rsidRPr="00CE149B">
        <w:rPr>
          <w:snapToGrid w:val="0"/>
          <w:sz w:val="28"/>
          <w:szCs w:val="28"/>
        </w:rPr>
        <w:t>го даль</w:t>
      </w:r>
      <w:r w:rsidR="00956F7D" w:rsidRPr="00CE149B">
        <w:rPr>
          <w:snapToGrid w:val="0"/>
          <w:sz w:val="28"/>
          <w:szCs w:val="28"/>
        </w:rPr>
        <w:t>ней</w:t>
      </w:r>
      <w:r w:rsidR="003D1E2A" w:rsidRPr="00CE149B">
        <w:rPr>
          <w:snapToGrid w:val="0"/>
          <w:sz w:val="28"/>
          <w:szCs w:val="28"/>
        </w:rPr>
        <w:t>ш</w:t>
      </w:r>
      <w:r w:rsidR="00956F7D" w:rsidRPr="00CE149B">
        <w:rPr>
          <w:snapToGrid w:val="0"/>
          <w:sz w:val="28"/>
          <w:szCs w:val="28"/>
        </w:rPr>
        <w:t>ей</w:t>
      </w:r>
      <w:r w:rsidR="003D1E2A" w:rsidRPr="00CE149B">
        <w:rPr>
          <w:snapToGrid w:val="0"/>
          <w:sz w:val="28"/>
          <w:szCs w:val="28"/>
        </w:rPr>
        <w:t xml:space="preserve"> </w:t>
      </w:r>
      <w:r w:rsidR="00956F7D" w:rsidRPr="00CE149B">
        <w:rPr>
          <w:snapToGrid w:val="0"/>
          <w:sz w:val="28"/>
          <w:szCs w:val="28"/>
        </w:rPr>
        <w:t>разработки</w:t>
      </w:r>
      <w:r w:rsidR="003D1E2A" w:rsidRPr="00CE149B">
        <w:rPr>
          <w:snapToGrid w:val="0"/>
          <w:sz w:val="28"/>
          <w:szCs w:val="28"/>
        </w:rPr>
        <w:t xml:space="preserve"> </w:t>
      </w:r>
      <w:r w:rsidR="00956F7D" w:rsidRPr="00CE149B">
        <w:rPr>
          <w:snapToGrid w:val="0"/>
          <w:sz w:val="28"/>
          <w:szCs w:val="28"/>
        </w:rPr>
        <w:t>с</w:t>
      </w:r>
      <w:r w:rsidR="003D1E2A" w:rsidRPr="00CE149B">
        <w:rPr>
          <w:snapToGrid w:val="0"/>
          <w:sz w:val="28"/>
          <w:szCs w:val="28"/>
        </w:rPr>
        <w:t xml:space="preserve"> </w:t>
      </w:r>
      <w:r w:rsidR="00956F7D" w:rsidRPr="00CE149B">
        <w:rPr>
          <w:snapToGrid w:val="0"/>
          <w:sz w:val="28"/>
          <w:szCs w:val="28"/>
        </w:rPr>
        <w:t>опорой</w:t>
      </w:r>
      <w:r w:rsidR="003D1E2A" w:rsidRPr="00CE149B">
        <w:rPr>
          <w:snapToGrid w:val="0"/>
          <w:sz w:val="28"/>
          <w:szCs w:val="28"/>
        </w:rPr>
        <w:t xml:space="preserve"> на теоретич</w:t>
      </w:r>
      <w:r w:rsidR="00956F7D" w:rsidRPr="00CE149B">
        <w:rPr>
          <w:snapToGrid w:val="0"/>
          <w:sz w:val="28"/>
          <w:szCs w:val="28"/>
        </w:rPr>
        <w:t>еск</w:t>
      </w:r>
      <w:r w:rsidR="00747FC4" w:rsidRPr="00CE149B">
        <w:rPr>
          <w:snapToGrid w:val="0"/>
          <w:sz w:val="28"/>
          <w:szCs w:val="28"/>
        </w:rPr>
        <w:t>ие</w:t>
      </w:r>
      <w:r w:rsidR="003D1E2A" w:rsidRPr="00CE149B">
        <w:rPr>
          <w:snapToGrid w:val="0"/>
          <w:sz w:val="28"/>
          <w:szCs w:val="28"/>
        </w:rPr>
        <w:t xml:space="preserve"> </w:t>
      </w:r>
      <w:r w:rsidR="00A6089C">
        <w:rPr>
          <w:snapToGrid w:val="0"/>
          <w:sz w:val="28"/>
          <w:szCs w:val="28"/>
        </w:rPr>
        <w:t>результаты как</w:t>
      </w:r>
      <w:r w:rsidR="003D1E2A" w:rsidRPr="00CE149B">
        <w:rPr>
          <w:snapToGrid w:val="0"/>
          <w:sz w:val="28"/>
          <w:szCs w:val="28"/>
        </w:rPr>
        <w:t xml:space="preserve"> наших в</w:t>
      </w:r>
      <w:r w:rsidR="00956F7D" w:rsidRPr="00CE149B">
        <w:rPr>
          <w:snapToGrid w:val="0"/>
          <w:sz w:val="28"/>
          <w:szCs w:val="28"/>
        </w:rPr>
        <w:t>ыдающ</w:t>
      </w:r>
      <w:r w:rsidR="003D1E2A" w:rsidRPr="00CE149B">
        <w:rPr>
          <w:snapToGrid w:val="0"/>
          <w:sz w:val="28"/>
          <w:szCs w:val="28"/>
        </w:rPr>
        <w:t>их</w:t>
      </w:r>
      <w:r w:rsidR="00956F7D" w:rsidRPr="00CE149B">
        <w:rPr>
          <w:snapToGrid w:val="0"/>
          <w:sz w:val="28"/>
          <w:szCs w:val="28"/>
        </w:rPr>
        <w:t>ся</w:t>
      </w:r>
      <w:r w:rsidR="003D1E2A" w:rsidRPr="00CE149B">
        <w:rPr>
          <w:snapToGrid w:val="0"/>
          <w:sz w:val="28"/>
          <w:szCs w:val="28"/>
        </w:rPr>
        <w:t xml:space="preserve"> пред</w:t>
      </w:r>
      <w:r w:rsidR="00956F7D" w:rsidRPr="00CE149B">
        <w:rPr>
          <w:snapToGrid w:val="0"/>
          <w:sz w:val="28"/>
          <w:szCs w:val="28"/>
        </w:rPr>
        <w:t>шествен</w:t>
      </w:r>
      <w:r w:rsidR="003D1E2A" w:rsidRPr="00CE149B">
        <w:rPr>
          <w:snapToGrid w:val="0"/>
          <w:sz w:val="28"/>
          <w:szCs w:val="28"/>
        </w:rPr>
        <w:t>ник</w:t>
      </w:r>
      <w:r w:rsidR="00956F7D" w:rsidRPr="00CE149B">
        <w:rPr>
          <w:snapToGrid w:val="0"/>
          <w:sz w:val="28"/>
          <w:szCs w:val="28"/>
        </w:rPr>
        <w:t>о</w:t>
      </w:r>
      <w:r w:rsidR="003D1E2A" w:rsidRPr="00CE149B">
        <w:rPr>
          <w:snapToGrid w:val="0"/>
          <w:sz w:val="28"/>
          <w:szCs w:val="28"/>
        </w:rPr>
        <w:t>в</w:t>
      </w:r>
      <w:r w:rsidR="00A6089C">
        <w:rPr>
          <w:snapToGrid w:val="0"/>
          <w:sz w:val="28"/>
          <w:szCs w:val="28"/>
        </w:rPr>
        <w:t>, так и учёных-современников</w:t>
      </w:r>
      <w:r w:rsidR="003D1E2A" w:rsidRPr="00CE149B">
        <w:rPr>
          <w:snapToGrid w:val="0"/>
          <w:sz w:val="28"/>
          <w:szCs w:val="28"/>
        </w:rPr>
        <w:t>.</w:t>
      </w:r>
    </w:p>
    <w:p w:rsidR="003D1E2A" w:rsidRPr="00CE149B" w:rsidRDefault="003D1E2A" w:rsidP="004578A7">
      <w:pPr>
        <w:ind w:firstLine="709"/>
        <w:jc w:val="both"/>
        <w:rPr>
          <w:i/>
          <w:snapToGrid w:val="0"/>
          <w:sz w:val="28"/>
          <w:szCs w:val="28"/>
        </w:rPr>
      </w:pPr>
      <w:r w:rsidRPr="00CE149B">
        <w:rPr>
          <w:b/>
          <w:snapToGrid w:val="0"/>
          <w:sz w:val="28"/>
          <w:szCs w:val="28"/>
        </w:rPr>
        <w:t>Ключ</w:t>
      </w:r>
      <w:r w:rsidR="00956F7D" w:rsidRPr="00CE149B">
        <w:rPr>
          <w:b/>
          <w:snapToGrid w:val="0"/>
          <w:sz w:val="28"/>
          <w:szCs w:val="28"/>
        </w:rPr>
        <w:t>евые</w:t>
      </w:r>
      <w:r w:rsidRPr="00CE149B">
        <w:rPr>
          <w:b/>
          <w:snapToGrid w:val="0"/>
          <w:sz w:val="28"/>
          <w:szCs w:val="28"/>
        </w:rPr>
        <w:t xml:space="preserve"> слова</w:t>
      </w:r>
      <w:r w:rsidRPr="00CE149B">
        <w:rPr>
          <w:snapToGrid w:val="0"/>
          <w:sz w:val="28"/>
          <w:szCs w:val="28"/>
        </w:rPr>
        <w:t xml:space="preserve">: </w:t>
      </w:r>
      <w:r w:rsidR="00956F7D" w:rsidRPr="00CE149B">
        <w:rPr>
          <w:i/>
          <w:snapToGrid w:val="0"/>
          <w:sz w:val="28"/>
          <w:szCs w:val="28"/>
        </w:rPr>
        <w:t>поступ</w:t>
      </w:r>
      <w:r w:rsidRPr="00CE149B">
        <w:rPr>
          <w:i/>
          <w:snapToGrid w:val="0"/>
          <w:sz w:val="28"/>
          <w:szCs w:val="28"/>
        </w:rPr>
        <w:t>ок, д</w:t>
      </w:r>
      <w:r w:rsidR="00956F7D" w:rsidRPr="00CE149B">
        <w:rPr>
          <w:i/>
          <w:snapToGrid w:val="0"/>
          <w:sz w:val="28"/>
          <w:szCs w:val="28"/>
        </w:rPr>
        <w:t>ействие</w:t>
      </w:r>
      <w:r w:rsidRPr="00CE149B">
        <w:rPr>
          <w:i/>
          <w:snapToGrid w:val="0"/>
          <w:sz w:val="28"/>
          <w:szCs w:val="28"/>
        </w:rPr>
        <w:t xml:space="preserve">, </w:t>
      </w:r>
      <w:r w:rsidR="00956F7D" w:rsidRPr="00CE149B">
        <w:rPr>
          <w:i/>
          <w:snapToGrid w:val="0"/>
          <w:sz w:val="28"/>
          <w:szCs w:val="28"/>
        </w:rPr>
        <w:t>лично</w:t>
      </w:r>
      <w:r w:rsidRPr="00CE149B">
        <w:rPr>
          <w:i/>
          <w:snapToGrid w:val="0"/>
          <w:sz w:val="28"/>
          <w:szCs w:val="28"/>
        </w:rPr>
        <w:t>сть, д</w:t>
      </w:r>
      <w:r w:rsidR="00956F7D" w:rsidRPr="00CE149B">
        <w:rPr>
          <w:i/>
          <w:snapToGrid w:val="0"/>
          <w:sz w:val="28"/>
          <w:szCs w:val="28"/>
        </w:rPr>
        <w:t>еятельностная</w:t>
      </w:r>
      <w:r w:rsidRPr="00CE149B">
        <w:rPr>
          <w:i/>
          <w:snapToGrid w:val="0"/>
          <w:sz w:val="28"/>
          <w:szCs w:val="28"/>
        </w:rPr>
        <w:t xml:space="preserve"> парадигма, </w:t>
      </w:r>
      <w:r w:rsidR="00956F7D" w:rsidRPr="00CE149B">
        <w:rPr>
          <w:i/>
          <w:snapToGrid w:val="0"/>
          <w:sz w:val="28"/>
          <w:szCs w:val="28"/>
        </w:rPr>
        <w:t>поступковая</w:t>
      </w:r>
      <w:r w:rsidRPr="00CE149B">
        <w:rPr>
          <w:i/>
          <w:snapToGrid w:val="0"/>
          <w:sz w:val="28"/>
          <w:szCs w:val="28"/>
        </w:rPr>
        <w:t xml:space="preserve"> парадигма, С.Л. Руб</w:t>
      </w:r>
      <w:r w:rsidR="00956F7D" w:rsidRPr="00CE149B">
        <w:rPr>
          <w:i/>
          <w:snapToGrid w:val="0"/>
          <w:sz w:val="28"/>
          <w:szCs w:val="28"/>
        </w:rPr>
        <w:t>и</w:t>
      </w:r>
      <w:r w:rsidRPr="00CE149B">
        <w:rPr>
          <w:i/>
          <w:snapToGrid w:val="0"/>
          <w:sz w:val="28"/>
          <w:szCs w:val="28"/>
        </w:rPr>
        <w:t>нштейн, В.А. Роменец.</w:t>
      </w:r>
    </w:p>
    <w:p w:rsidR="003D1E2A" w:rsidRPr="00CE149B" w:rsidRDefault="003D1E2A" w:rsidP="004578A7">
      <w:pPr>
        <w:ind w:firstLine="709"/>
        <w:jc w:val="both"/>
        <w:rPr>
          <w:sz w:val="28"/>
          <w:szCs w:val="28"/>
          <w:lang w:val="uk-UA"/>
        </w:rPr>
      </w:pPr>
    </w:p>
    <w:p w:rsidR="00DF7925" w:rsidRPr="00BC674F" w:rsidRDefault="00DF7925" w:rsidP="004578A7">
      <w:pPr>
        <w:jc w:val="center"/>
        <w:rPr>
          <w:b/>
          <w:sz w:val="28"/>
          <w:szCs w:val="28"/>
          <w:lang w:val="uk-UA"/>
        </w:rPr>
      </w:pPr>
    </w:p>
    <w:p w:rsidR="003B02A0" w:rsidRPr="000A055F" w:rsidRDefault="006D3352" w:rsidP="004578A7">
      <w:pPr>
        <w:jc w:val="center"/>
        <w:rPr>
          <w:b/>
          <w:sz w:val="28"/>
          <w:szCs w:val="28"/>
        </w:rPr>
      </w:pPr>
      <w:r w:rsidRPr="00CE149B">
        <w:rPr>
          <w:b/>
          <w:sz w:val="28"/>
          <w:szCs w:val="28"/>
          <w:lang w:val="de-DE"/>
        </w:rPr>
        <w:t>ANNOTATION</w:t>
      </w:r>
    </w:p>
    <w:p w:rsidR="003B02A0" w:rsidRPr="00CE149B" w:rsidRDefault="006D3352" w:rsidP="004578A7">
      <w:pPr>
        <w:ind w:firstLine="709"/>
        <w:jc w:val="both"/>
        <w:rPr>
          <w:b/>
          <w:i/>
          <w:snapToGrid w:val="0"/>
          <w:sz w:val="28"/>
          <w:szCs w:val="28"/>
          <w:lang w:val="uk-UA"/>
        </w:rPr>
      </w:pPr>
      <w:r w:rsidRPr="00CE149B">
        <w:rPr>
          <w:b/>
          <w:i/>
          <w:snapToGrid w:val="0"/>
          <w:sz w:val="28"/>
          <w:szCs w:val="28"/>
          <w:lang w:val="de-DE"/>
        </w:rPr>
        <w:t>Ball</w:t>
      </w:r>
      <w:r w:rsidR="003B02A0" w:rsidRPr="00CE149B">
        <w:rPr>
          <w:b/>
          <w:i/>
          <w:snapToGrid w:val="0"/>
          <w:sz w:val="28"/>
          <w:szCs w:val="28"/>
          <w:lang w:val="uk-UA"/>
        </w:rPr>
        <w:t xml:space="preserve"> </w:t>
      </w:r>
      <w:r w:rsidRPr="00CE149B">
        <w:rPr>
          <w:b/>
          <w:i/>
          <w:snapToGrid w:val="0"/>
          <w:sz w:val="28"/>
          <w:szCs w:val="28"/>
          <w:lang w:val="de-DE"/>
        </w:rPr>
        <w:t>Heorhiy</w:t>
      </w:r>
      <w:r w:rsidR="00522062">
        <w:rPr>
          <w:b/>
          <w:i/>
          <w:snapToGrid w:val="0"/>
          <w:sz w:val="28"/>
          <w:szCs w:val="28"/>
          <w:lang w:val="uk-UA"/>
        </w:rPr>
        <w:t xml:space="preserve"> (</w:t>
      </w:r>
      <w:r w:rsidR="00522062">
        <w:rPr>
          <w:b/>
          <w:i/>
          <w:snapToGrid w:val="0"/>
          <w:sz w:val="28"/>
          <w:szCs w:val="28"/>
          <w:lang w:val="en-US"/>
        </w:rPr>
        <w:t>Georgiy)</w:t>
      </w:r>
      <w:r w:rsidR="003B02A0" w:rsidRPr="00CE149B">
        <w:rPr>
          <w:b/>
          <w:i/>
          <w:snapToGrid w:val="0"/>
          <w:sz w:val="28"/>
          <w:szCs w:val="28"/>
          <w:lang w:val="uk-UA"/>
        </w:rPr>
        <w:t xml:space="preserve">, </w:t>
      </w:r>
      <w:r w:rsidRPr="00CE149B">
        <w:rPr>
          <w:b/>
          <w:i/>
          <w:snapToGrid w:val="0"/>
          <w:sz w:val="28"/>
          <w:szCs w:val="28"/>
          <w:lang w:val="de-DE"/>
        </w:rPr>
        <w:t>Nikulenko</w:t>
      </w:r>
      <w:r w:rsidR="003B02A0" w:rsidRPr="00CE149B">
        <w:rPr>
          <w:b/>
          <w:i/>
          <w:snapToGrid w:val="0"/>
          <w:sz w:val="28"/>
          <w:szCs w:val="28"/>
          <w:lang w:val="uk-UA"/>
        </w:rPr>
        <w:t xml:space="preserve"> </w:t>
      </w:r>
      <w:r w:rsidRPr="00CE149B">
        <w:rPr>
          <w:b/>
          <w:i/>
          <w:snapToGrid w:val="0"/>
          <w:sz w:val="28"/>
          <w:szCs w:val="28"/>
          <w:lang w:val="de-DE"/>
        </w:rPr>
        <w:t>Oleh</w:t>
      </w:r>
      <w:r w:rsidR="003B02A0" w:rsidRPr="00CE149B">
        <w:rPr>
          <w:b/>
          <w:i/>
          <w:snapToGrid w:val="0"/>
          <w:sz w:val="28"/>
          <w:szCs w:val="28"/>
          <w:lang w:val="uk-UA"/>
        </w:rPr>
        <w:t>.</w:t>
      </w:r>
    </w:p>
    <w:p w:rsidR="006D3352" w:rsidRPr="00CE149B" w:rsidRDefault="006D3352" w:rsidP="004578A7">
      <w:pPr>
        <w:ind w:firstLine="709"/>
        <w:jc w:val="both"/>
        <w:rPr>
          <w:b/>
          <w:snapToGrid w:val="0"/>
          <w:sz w:val="28"/>
          <w:szCs w:val="28"/>
          <w:lang w:val="en-US"/>
        </w:rPr>
      </w:pPr>
      <w:r w:rsidRPr="00CE149B">
        <w:rPr>
          <w:b/>
          <w:snapToGrid w:val="0"/>
          <w:sz w:val="28"/>
          <w:szCs w:val="28"/>
          <w:lang w:val="en-US"/>
        </w:rPr>
        <w:t>Interpretations of deed</w:t>
      </w:r>
      <w:r w:rsidR="00450C57" w:rsidRPr="00CE149B">
        <w:rPr>
          <w:b/>
          <w:snapToGrid w:val="0"/>
          <w:sz w:val="28"/>
          <w:szCs w:val="28"/>
          <w:lang w:val="en-US"/>
        </w:rPr>
        <w:t xml:space="preserve"> in</w:t>
      </w:r>
      <w:r w:rsidR="000A055F">
        <w:rPr>
          <w:b/>
          <w:snapToGrid w:val="0"/>
          <w:sz w:val="28"/>
          <w:szCs w:val="28"/>
          <w:lang w:val="en-US"/>
        </w:rPr>
        <w:t xml:space="preserve"> </w:t>
      </w:r>
      <w:r w:rsidR="000A055F" w:rsidRPr="00CE149B">
        <w:rPr>
          <w:b/>
          <w:snapToGrid w:val="0"/>
          <w:sz w:val="28"/>
          <w:szCs w:val="28"/>
          <w:lang w:val="en-US"/>
        </w:rPr>
        <w:t>S.L.Rubinstein’s and V.A.Romenets’</w:t>
      </w:r>
      <w:r w:rsidR="000A055F">
        <w:rPr>
          <w:b/>
          <w:snapToGrid w:val="0"/>
          <w:sz w:val="28"/>
          <w:szCs w:val="28"/>
          <w:lang w:val="en-US"/>
        </w:rPr>
        <w:t xml:space="preserve"> psychological conceptions</w:t>
      </w:r>
      <w:r w:rsidR="00450C57" w:rsidRPr="00CE149B">
        <w:rPr>
          <w:b/>
          <w:snapToGrid w:val="0"/>
          <w:sz w:val="28"/>
          <w:szCs w:val="28"/>
          <w:lang w:val="en-US"/>
        </w:rPr>
        <w:t>.</w:t>
      </w:r>
    </w:p>
    <w:p w:rsidR="00450C57" w:rsidRPr="00CE149B" w:rsidRDefault="00450C57" w:rsidP="004578A7">
      <w:pPr>
        <w:ind w:firstLine="709"/>
        <w:jc w:val="both"/>
        <w:rPr>
          <w:b/>
          <w:snapToGrid w:val="0"/>
          <w:sz w:val="28"/>
          <w:szCs w:val="28"/>
          <w:lang w:val="en-US"/>
        </w:rPr>
      </w:pPr>
      <w:r w:rsidRPr="00CE149B">
        <w:rPr>
          <w:snapToGrid w:val="0"/>
          <w:sz w:val="28"/>
          <w:szCs w:val="28"/>
          <w:lang w:val="en-US"/>
        </w:rPr>
        <w:t xml:space="preserve">Two psychological interpretations of the </w:t>
      </w:r>
      <w:r w:rsidR="000A055F">
        <w:rPr>
          <w:snapToGrid w:val="0"/>
          <w:sz w:val="28"/>
          <w:szCs w:val="28"/>
          <w:lang w:val="en-US"/>
        </w:rPr>
        <w:t>notion</w:t>
      </w:r>
      <w:r w:rsidRPr="00CE149B">
        <w:rPr>
          <w:snapToGrid w:val="0"/>
          <w:sz w:val="28"/>
          <w:szCs w:val="28"/>
          <w:lang w:val="en-US"/>
        </w:rPr>
        <w:t xml:space="preserve"> </w:t>
      </w:r>
      <w:r w:rsidR="000A055F">
        <w:rPr>
          <w:snapToGrid w:val="0"/>
          <w:sz w:val="28"/>
          <w:szCs w:val="28"/>
          <w:lang w:val="en-US"/>
        </w:rPr>
        <w:t>“</w:t>
      </w:r>
      <w:r w:rsidRPr="00CE149B">
        <w:rPr>
          <w:snapToGrid w:val="0"/>
          <w:sz w:val="28"/>
          <w:szCs w:val="28"/>
          <w:lang w:val="en-US"/>
        </w:rPr>
        <w:t>deed</w:t>
      </w:r>
      <w:r w:rsidR="000A055F">
        <w:rPr>
          <w:snapToGrid w:val="0"/>
          <w:sz w:val="28"/>
          <w:szCs w:val="28"/>
          <w:lang w:val="en-US"/>
        </w:rPr>
        <w:t>”</w:t>
      </w:r>
      <w:r w:rsidRPr="00CE149B">
        <w:rPr>
          <w:snapToGrid w:val="0"/>
          <w:sz w:val="28"/>
          <w:szCs w:val="28"/>
          <w:lang w:val="en-US"/>
        </w:rPr>
        <w:t xml:space="preserve"> are compared: S.L.Rubinstein’s  interpretation, </w:t>
      </w:r>
      <w:r w:rsidR="000A055F">
        <w:rPr>
          <w:snapToGrid w:val="0"/>
          <w:sz w:val="28"/>
          <w:szCs w:val="28"/>
          <w:lang w:val="en-US"/>
        </w:rPr>
        <w:t>offered</w:t>
      </w:r>
      <w:r w:rsidRPr="00CE149B">
        <w:rPr>
          <w:snapToGrid w:val="0"/>
          <w:sz w:val="28"/>
          <w:szCs w:val="28"/>
          <w:lang w:val="en-US"/>
        </w:rPr>
        <w:t xml:space="preserve"> in the context of the activity paradigm, and</w:t>
      </w:r>
      <w:r w:rsidR="00987DB6" w:rsidRPr="00CE149B">
        <w:rPr>
          <w:snapToGrid w:val="0"/>
          <w:sz w:val="28"/>
          <w:szCs w:val="28"/>
          <w:lang w:val="en-US"/>
        </w:rPr>
        <w:t xml:space="preserve"> one pr</w:t>
      </w:r>
      <w:r w:rsidR="000A055F">
        <w:rPr>
          <w:snapToGrid w:val="0"/>
          <w:sz w:val="28"/>
          <w:szCs w:val="28"/>
          <w:lang w:val="en-US"/>
        </w:rPr>
        <w:t>e</w:t>
      </w:r>
      <w:r w:rsidR="00987DB6" w:rsidRPr="00CE149B">
        <w:rPr>
          <w:snapToGrid w:val="0"/>
          <w:sz w:val="28"/>
          <w:szCs w:val="28"/>
          <w:lang w:val="en-US"/>
        </w:rPr>
        <w:t>s</w:t>
      </w:r>
      <w:r w:rsidR="000A055F">
        <w:rPr>
          <w:snapToGrid w:val="0"/>
          <w:sz w:val="28"/>
          <w:szCs w:val="28"/>
          <w:lang w:val="en-US"/>
        </w:rPr>
        <w:t>ent</w:t>
      </w:r>
      <w:r w:rsidR="00987DB6" w:rsidRPr="00CE149B">
        <w:rPr>
          <w:snapToGrid w:val="0"/>
          <w:sz w:val="28"/>
          <w:szCs w:val="28"/>
          <w:lang w:val="en-US"/>
        </w:rPr>
        <w:t>ed by V.A.Romenets as the bas</w:t>
      </w:r>
      <w:r w:rsidR="000A055F">
        <w:rPr>
          <w:snapToGrid w:val="0"/>
          <w:sz w:val="28"/>
          <w:szCs w:val="28"/>
          <w:lang w:val="en-US"/>
        </w:rPr>
        <w:t>is</w:t>
      </w:r>
      <w:r w:rsidR="00987DB6" w:rsidRPr="00CE149B">
        <w:rPr>
          <w:snapToGrid w:val="0"/>
          <w:sz w:val="28"/>
          <w:szCs w:val="28"/>
          <w:lang w:val="en-US"/>
        </w:rPr>
        <w:t xml:space="preserve"> of a</w:t>
      </w:r>
      <w:r w:rsidR="000A055F">
        <w:rPr>
          <w:snapToGrid w:val="0"/>
          <w:sz w:val="28"/>
          <w:szCs w:val="28"/>
          <w:lang w:val="en-US"/>
        </w:rPr>
        <w:t>n</w:t>
      </w:r>
      <w:r w:rsidR="00987DB6" w:rsidRPr="00CE149B">
        <w:rPr>
          <w:snapToGrid w:val="0"/>
          <w:sz w:val="28"/>
          <w:szCs w:val="28"/>
          <w:lang w:val="en-US"/>
        </w:rPr>
        <w:t xml:space="preserve"> </w:t>
      </w:r>
      <w:r w:rsidR="000A055F">
        <w:rPr>
          <w:snapToGrid w:val="0"/>
          <w:sz w:val="28"/>
          <w:szCs w:val="28"/>
          <w:lang w:val="en-US"/>
        </w:rPr>
        <w:t>origin</w:t>
      </w:r>
      <w:r w:rsidR="00987DB6" w:rsidRPr="00CE149B">
        <w:rPr>
          <w:snapToGrid w:val="0"/>
          <w:sz w:val="28"/>
          <w:szCs w:val="28"/>
          <w:lang w:val="en-US"/>
        </w:rPr>
        <w:t xml:space="preserve">al deed paradigm. </w:t>
      </w:r>
      <w:r w:rsidR="00747FC4" w:rsidRPr="00CE149B">
        <w:rPr>
          <w:snapToGrid w:val="0"/>
          <w:sz w:val="28"/>
          <w:szCs w:val="28"/>
          <w:lang w:val="en-US"/>
        </w:rPr>
        <w:t>S</w:t>
      </w:r>
      <w:r w:rsidR="002D2020" w:rsidRPr="00CE149B">
        <w:rPr>
          <w:snapToGrid w:val="0"/>
          <w:sz w:val="28"/>
          <w:szCs w:val="28"/>
          <w:lang w:val="en-US"/>
        </w:rPr>
        <w:t>imilar</w:t>
      </w:r>
      <w:r w:rsidR="00747FC4" w:rsidRPr="00CE149B">
        <w:rPr>
          <w:snapToGrid w:val="0"/>
          <w:sz w:val="28"/>
          <w:szCs w:val="28"/>
          <w:lang w:val="en-US"/>
        </w:rPr>
        <w:t xml:space="preserve"> and specific </w:t>
      </w:r>
      <w:r w:rsidR="000A055F">
        <w:rPr>
          <w:snapToGrid w:val="0"/>
          <w:sz w:val="28"/>
          <w:szCs w:val="28"/>
          <w:lang w:val="en-US"/>
        </w:rPr>
        <w:t>characteristics</w:t>
      </w:r>
      <w:r w:rsidR="002D2020" w:rsidRPr="00CE149B">
        <w:rPr>
          <w:snapToGrid w:val="0"/>
          <w:sz w:val="28"/>
          <w:szCs w:val="28"/>
          <w:lang w:val="en-US"/>
        </w:rPr>
        <w:t xml:space="preserve"> </w:t>
      </w:r>
      <w:r w:rsidR="00987DB6" w:rsidRPr="00CE149B">
        <w:rPr>
          <w:snapToGrid w:val="0"/>
          <w:sz w:val="28"/>
          <w:szCs w:val="28"/>
          <w:lang w:val="en-US"/>
        </w:rPr>
        <w:t>of</w:t>
      </w:r>
      <w:r w:rsidR="002D2020" w:rsidRPr="00CE149B">
        <w:rPr>
          <w:snapToGrid w:val="0"/>
          <w:sz w:val="28"/>
          <w:szCs w:val="28"/>
          <w:lang w:val="en-US"/>
        </w:rPr>
        <w:t xml:space="preserve"> those interpretations a</w:t>
      </w:r>
      <w:r w:rsidR="00747FC4" w:rsidRPr="00CE149B">
        <w:rPr>
          <w:snapToGrid w:val="0"/>
          <w:sz w:val="28"/>
          <w:szCs w:val="28"/>
          <w:lang w:val="en-US"/>
        </w:rPr>
        <w:t>re considered.</w:t>
      </w:r>
      <w:r w:rsidR="002D2020" w:rsidRPr="00CE149B">
        <w:rPr>
          <w:snapToGrid w:val="0"/>
          <w:sz w:val="28"/>
          <w:szCs w:val="28"/>
          <w:lang w:val="en-US"/>
        </w:rPr>
        <w:t xml:space="preserve"> </w:t>
      </w:r>
      <w:r w:rsidR="00747FC4" w:rsidRPr="00CE149B">
        <w:rPr>
          <w:snapToGrid w:val="0"/>
          <w:sz w:val="28"/>
          <w:szCs w:val="28"/>
          <w:lang w:val="en-US"/>
        </w:rPr>
        <w:t>The</w:t>
      </w:r>
      <w:r w:rsidR="002D2020" w:rsidRPr="00CE149B">
        <w:rPr>
          <w:snapToGrid w:val="0"/>
          <w:sz w:val="28"/>
          <w:szCs w:val="28"/>
          <w:lang w:val="en-US"/>
        </w:rPr>
        <w:t xml:space="preserve"> value of the deed concept for psychology (especially, </w:t>
      </w:r>
      <w:r w:rsidR="00086113" w:rsidRPr="00CE149B">
        <w:rPr>
          <w:snapToGrid w:val="0"/>
          <w:sz w:val="28"/>
          <w:szCs w:val="28"/>
          <w:lang w:val="en-US"/>
        </w:rPr>
        <w:t>for psychology</w:t>
      </w:r>
      <w:r w:rsidR="000A055F">
        <w:rPr>
          <w:snapToGrid w:val="0"/>
          <w:sz w:val="28"/>
          <w:szCs w:val="28"/>
          <w:lang w:val="en-US"/>
        </w:rPr>
        <w:t xml:space="preserve"> of </w:t>
      </w:r>
      <w:r w:rsidR="000A055F" w:rsidRPr="00CE149B">
        <w:rPr>
          <w:snapToGrid w:val="0"/>
          <w:sz w:val="28"/>
          <w:szCs w:val="28"/>
          <w:lang w:val="en-US"/>
        </w:rPr>
        <w:t>personality</w:t>
      </w:r>
      <w:r w:rsidR="00086113" w:rsidRPr="00CE149B">
        <w:rPr>
          <w:snapToGrid w:val="0"/>
          <w:sz w:val="28"/>
          <w:szCs w:val="28"/>
          <w:lang w:val="en-US"/>
        </w:rPr>
        <w:t>)</w:t>
      </w:r>
      <w:r w:rsidR="00747FC4" w:rsidRPr="00CE149B">
        <w:rPr>
          <w:snapToGrid w:val="0"/>
          <w:sz w:val="28"/>
          <w:szCs w:val="28"/>
          <w:lang w:val="en-US"/>
        </w:rPr>
        <w:t xml:space="preserve"> is confirmed</w:t>
      </w:r>
      <w:r w:rsidR="00522062">
        <w:rPr>
          <w:snapToGrid w:val="0"/>
          <w:sz w:val="28"/>
          <w:szCs w:val="28"/>
          <w:lang w:val="en-US"/>
        </w:rPr>
        <w:t>,</w:t>
      </w:r>
      <w:r w:rsidR="00086113" w:rsidRPr="00CE149B">
        <w:rPr>
          <w:snapToGrid w:val="0"/>
          <w:sz w:val="28"/>
          <w:szCs w:val="28"/>
          <w:lang w:val="en-US"/>
        </w:rPr>
        <w:t xml:space="preserve"> a</w:t>
      </w:r>
      <w:r w:rsidR="00522062">
        <w:rPr>
          <w:snapToGrid w:val="0"/>
          <w:sz w:val="28"/>
          <w:szCs w:val="28"/>
          <w:lang w:val="en-US"/>
        </w:rPr>
        <w:t>nd</w:t>
      </w:r>
      <w:r w:rsidR="00086113" w:rsidRPr="00CE149B">
        <w:rPr>
          <w:snapToGrid w:val="0"/>
          <w:sz w:val="28"/>
          <w:szCs w:val="28"/>
          <w:lang w:val="en-US"/>
        </w:rPr>
        <w:t xml:space="preserve"> </w:t>
      </w:r>
      <w:r w:rsidR="00522062">
        <w:rPr>
          <w:snapToGrid w:val="0"/>
          <w:sz w:val="28"/>
          <w:szCs w:val="28"/>
          <w:lang w:val="en-US"/>
        </w:rPr>
        <w:t>trends</w:t>
      </w:r>
      <w:r w:rsidR="00086113" w:rsidRPr="00CE149B">
        <w:rPr>
          <w:snapToGrid w:val="0"/>
          <w:sz w:val="28"/>
          <w:szCs w:val="28"/>
          <w:lang w:val="en-US"/>
        </w:rPr>
        <w:t xml:space="preserve"> of its further elaboration</w:t>
      </w:r>
      <w:r w:rsidR="00522062">
        <w:rPr>
          <w:snapToGrid w:val="0"/>
          <w:sz w:val="28"/>
          <w:szCs w:val="28"/>
          <w:lang w:val="en-US"/>
        </w:rPr>
        <w:t xml:space="preserve"> are pointed out,</w:t>
      </w:r>
      <w:r w:rsidR="00086113" w:rsidRPr="00CE149B">
        <w:rPr>
          <w:snapToGrid w:val="0"/>
          <w:sz w:val="28"/>
          <w:szCs w:val="28"/>
          <w:lang w:val="en-US"/>
        </w:rPr>
        <w:t xml:space="preserve"> relying upon theoretical </w:t>
      </w:r>
      <w:r w:rsidR="00522062">
        <w:rPr>
          <w:snapToGrid w:val="0"/>
          <w:sz w:val="28"/>
          <w:szCs w:val="28"/>
          <w:lang w:val="en-US"/>
        </w:rPr>
        <w:t>result</w:t>
      </w:r>
      <w:r w:rsidR="00086113" w:rsidRPr="00CE149B">
        <w:rPr>
          <w:snapToGrid w:val="0"/>
          <w:sz w:val="28"/>
          <w:szCs w:val="28"/>
          <w:lang w:val="en-US"/>
        </w:rPr>
        <w:t>s of our prominent predecessors</w:t>
      </w:r>
      <w:r w:rsidR="00522062">
        <w:rPr>
          <w:snapToGrid w:val="0"/>
          <w:sz w:val="28"/>
          <w:szCs w:val="28"/>
          <w:lang w:val="en-US"/>
        </w:rPr>
        <w:t xml:space="preserve"> and of today scientists</w:t>
      </w:r>
      <w:r w:rsidR="00086113" w:rsidRPr="00CE149B">
        <w:rPr>
          <w:snapToGrid w:val="0"/>
          <w:sz w:val="28"/>
          <w:szCs w:val="28"/>
          <w:lang w:val="en-US"/>
        </w:rPr>
        <w:t xml:space="preserve">. </w:t>
      </w:r>
    </w:p>
    <w:p w:rsidR="00086113" w:rsidRPr="00CE149B" w:rsidRDefault="00086113" w:rsidP="004578A7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CE149B">
        <w:rPr>
          <w:b/>
          <w:snapToGrid w:val="0"/>
          <w:sz w:val="28"/>
          <w:szCs w:val="28"/>
          <w:lang w:val="en-US"/>
        </w:rPr>
        <w:lastRenderedPageBreak/>
        <w:t>Key words</w:t>
      </w:r>
      <w:r w:rsidR="003B02A0" w:rsidRPr="00CE149B">
        <w:rPr>
          <w:snapToGrid w:val="0"/>
          <w:sz w:val="28"/>
          <w:szCs w:val="28"/>
          <w:lang w:val="uk-UA"/>
        </w:rPr>
        <w:t>:</w:t>
      </w:r>
      <w:r w:rsidRPr="00CE149B">
        <w:rPr>
          <w:snapToGrid w:val="0"/>
          <w:sz w:val="28"/>
          <w:szCs w:val="28"/>
          <w:lang w:val="en-US"/>
        </w:rPr>
        <w:t xml:space="preserve"> </w:t>
      </w:r>
      <w:r w:rsidRPr="00CE149B">
        <w:rPr>
          <w:i/>
          <w:snapToGrid w:val="0"/>
          <w:sz w:val="28"/>
          <w:szCs w:val="28"/>
          <w:lang w:val="en-US"/>
        </w:rPr>
        <w:t>deed, action, personality, activity paradigm, deed paradigm</w:t>
      </w:r>
      <w:r w:rsidR="008647BD" w:rsidRPr="00CE149B">
        <w:rPr>
          <w:i/>
          <w:snapToGrid w:val="0"/>
          <w:sz w:val="28"/>
          <w:szCs w:val="28"/>
          <w:lang w:val="en-US"/>
        </w:rPr>
        <w:t>, S.L.Rubinstein, V.A.Romenets</w:t>
      </w:r>
      <w:r w:rsidR="008647BD" w:rsidRPr="00CE149B">
        <w:rPr>
          <w:snapToGrid w:val="0"/>
          <w:sz w:val="28"/>
          <w:szCs w:val="28"/>
          <w:lang w:val="en-US"/>
        </w:rPr>
        <w:t>.</w:t>
      </w:r>
      <w:r w:rsidR="003B02A0" w:rsidRPr="00CE149B">
        <w:rPr>
          <w:snapToGrid w:val="0"/>
          <w:sz w:val="28"/>
          <w:szCs w:val="28"/>
          <w:lang w:val="uk-UA"/>
        </w:rPr>
        <w:t xml:space="preserve"> </w:t>
      </w:r>
    </w:p>
    <w:p w:rsidR="003B02A0" w:rsidRPr="00CE149B" w:rsidRDefault="003B02A0" w:rsidP="004578A7">
      <w:pPr>
        <w:ind w:firstLine="709"/>
        <w:jc w:val="both"/>
        <w:rPr>
          <w:sz w:val="28"/>
          <w:szCs w:val="28"/>
          <w:lang w:val="en-US"/>
        </w:rPr>
      </w:pPr>
    </w:p>
    <w:p w:rsidR="00F904D1" w:rsidRPr="00CE149B" w:rsidRDefault="00F904D1" w:rsidP="004578A7">
      <w:pPr>
        <w:jc w:val="center"/>
        <w:rPr>
          <w:b/>
          <w:sz w:val="28"/>
          <w:szCs w:val="28"/>
          <w:lang w:val="uk-UA"/>
        </w:rPr>
      </w:pPr>
      <w:r w:rsidRPr="00CE149B">
        <w:rPr>
          <w:b/>
          <w:sz w:val="28"/>
          <w:szCs w:val="28"/>
          <w:lang w:val="uk-UA"/>
        </w:rPr>
        <w:t>АВТОРИ</w:t>
      </w:r>
    </w:p>
    <w:p w:rsidR="00F904D1" w:rsidRPr="00CE149B" w:rsidRDefault="00F904D1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b/>
          <w:i/>
          <w:snapToGrid w:val="0"/>
          <w:sz w:val="28"/>
          <w:szCs w:val="28"/>
          <w:lang w:val="uk-UA"/>
        </w:rPr>
        <w:t>Георгій Балл</w:t>
      </w:r>
      <w:r w:rsidRPr="00CE149B">
        <w:rPr>
          <w:b/>
          <w:snapToGrid w:val="0"/>
          <w:sz w:val="28"/>
          <w:szCs w:val="28"/>
          <w:lang w:val="uk-UA"/>
        </w:rPr>
        <w:t xml:space="preserve"> </w:t>
      </w:r>
      <w:r w:rsidRPr="00CE149B">
        <w:rPr>
          <w:snapToGrid w:val="0"/>
          <w:sz w:val="28"/>
          <w:szCs w:val="28"/>
          <w:lang w:val="uk-UA"/>
        </w:rPr>
        <w:t>– доктор психологічних наук, професор, член-кореспондент НАПН України, завідувач лабораторії методології і теорії психології Інституту психології ім</w:t>
      </w:r>
      <w:r w:rsidR="00282F22">
        <w:rPr>
          <w:snapToGrid w:val="0"/>
          <w:sz w:val="28"/>
          <w:szCs w:val="28"/>
          <w:lang w:val="uk-UA"/>
        </w:rPr>
        <w:t>ені</w:t>
      </w:r>
      <w:r w:rsidRPr="00CE149B">
        <w:rPr>
          <w:snapToGrid w:val="0"/>
          <w:sz w:val="28"/>
          <w:szCs w:val="28"/>
          <w:lang w:val="uk-UA"/>
        </w:rPr>
        <w:t xml:space="preserve"> Г.С. Костюка НАПН України.</w:t>
      </w:r>
    </w:p>
    <w:p w:rsidR="00F904D1" w:rsidRPr="00CE149B" w:rsidRDefault="00F904D1" w:rsidP="004578A7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CE149B">
        <w:rPr>
          <w:b/>
          <w:i/>
          <w:snapToGrid w:val="0"/>
          <w:sz w:val="28"/>
          <w:szCs w:val="28"/>
          <w:lang w:val="uk-UA"/>
        </w:rPr>
        <w:t>Олег Нікуленко</w:t>
      </w:r>
      <w:r w:rsidRPr="00CE149B">
        <w:rPr>
          <w:snapToGrid w:val="0"/>
          <w:sz w:val="28"/>
          <w:szCs w:val="28"/>
          <w:lang w:val="uk-UA"/>
        </w:rPr>
        <w:t xml:space="preserve"> – науковий співробітник лабораторії методології і теорії психології Інституту психології ім</w:t>
      </w:r>
      <w:r w:rsidR="00282F22">
        <w:rPr>
          <w:snapToGrid w:val="0"/>
          <w:sz w:val="28"/>
          <w:szCs w:val="28"/>
          <w:lang w:val="uk-UA"/>
        </w:rPr>
        <w:t>ені</w:t>
      </w:r>
      <w:r w:rsidRPr="00CE149B">
        <w:rPr>
          <w:snapToGrid w:val="0"/>
          <w:sz w:val="28"/>
          <w:szCs w:val="28"/>
          <w:lang w:val="uk-UA"/>
        </w:rPr>
        <w:t xml:space="preserve"> Г.С. Костюка НАПН України.</w:t>
      </w:r>
    </w:p>
    <w:p w:rsidR="00F904D1" w:rsidRPr="00CE149B" w:rsidRDefault="00F904D1" w:rsidP="004578A7">
      <w:pPr>
        <w:ind w:firstLine="709"/>
        <w:jc w:val="both"/>
        <w:rPr>
          <w:sz w:val="28"/>
          <w:szCs w:val="28"/>
        </w:rPr>
      </w:pPr>
    </w:p>
    <w:sectPr w:rsidR="00F904D1" w:rsidRPr="00CE149B" w:rsidSect="00AE13E8">
      <w:footerReference w:type="default" r:id="rId7"/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37" w:rsidRDefault="00D73737" w:rsidP="00853927">
      <w:r>
        <w:separator/>
      </w:r>
    </w:p>
  </w:endnote>
  <w:endnote w:type="continuationSeparator" w:id="0">
    <w:p w:rsidR="00D73737" w:rsidRDefault="00D73737" w:rsidP="0085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27" w:rsidRDefault="0085392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7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37" w:rsidRDefault="00D73737" w:rsidP="00853927">
      <w:r>
        <w:separator/>
      </w:r>
    </w:p>
  </w:footnote>
  <w:footnote w:type="continuationSeparator" w:id="0">
    <w:p w:rsidR="00D73737" w:rsidRDefault="00D73737" w:rsidP="0085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79D7"/>
    <w:multiLevelType w:val="hybridMultilevel"/>
    <w:tmpl w:val="DB780840"/>
    <w:lvl w:ilvl="0" w:tplc="1BAE2F4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AA1939"/>
    <w:multiLevelType w:val="hybridMultilevel"/>
    <w:tmpl w:val="AC607424"/>
    <w:lvl w:ilvl="0" w:tplc="1D0A83F6">
      <w:start w:val="1"/>
      <w:numFmt w:val="decimal"/>
      <w:pStyle w:val="-14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4F4"/>
    <w:rsid w:val="0000178C"/>
    <w:rsid w:val="000055C5"/>
    <w:rsid w:val="00010F89"/>
    <w:rsid w:val="00041CEE"/>
    <w:rsid w:val="00056D78"/>
    <w:rsid w:val="00060861"/>
    <w:rsid w:val="00064B1B"/>
    <w:rsid w:val="00086113"/>
    <w:rsid w:val="000A055F"/>
    <w:rsid w:val="000A359A"/>
    <w:rsid w:val="000A3BF6"/>
    <w:rsid w:val="000C4A26"/>
    <w:rsid w:val="000D017E"/>
    <w:rsid w:val="000E0166"/>
    <w:rsid w:val="0011339F"/>
    <w:rsid w:val="00116CA6"/>
    <w:rsid w:val="00117FA3"/>
    <w:rsid w:val="001231D3"/>
    <w:rsid w:val="0012496A"/>
    <w:rsid w:val="00127C85"/>
    <w:rsid w:val="00132D6D"/>
    <w:rsid w:val="001402D5"/>
    <w:rsid w:val="001431F6"/>
    <w:rsid w:val="00147518"/>
    <w:rsid w:val="00157629"/>
    <w:rsid w:val="0019692A"/>
    <w:rsid w:val="001B14BA"/>
    <w:rsid w:val="001C4603"/>
    <w:rsid w:val="001D6E9F"/>
    <w:rsid w:val="001E1337"/>
    <w:rsid w:val="001F53F1"/>
    <w:rsid w:val="00202574"/>
    <w:rsid w:val="0020579B"/>
    <w:rsid w:val="00216738"/>
    <w:rsid w:val="00217E32"/>
    <w:rsid w:val="00240E7F"/>
    <w:rsid w:val="002425D8"/>
    <w:rsid w:val="00244844"/>
    <w:rsid w:val="0025436F"/>
    <w:rsid w:val="00267933"/>
    <w:rsid w:val="00282F22"/>
    <w:rsid w:val="002A7E86"/>
    <w:rsid w:val="002B5044"/>
    <w:rsid w:val="002C0A23"/>
    <w:rsid w:val="002D2020"/>
    <w:rsid w:val="00300EAD"/>
    <w:rsid w:val="003213D1"/>
    <w:rsid w:val="00332053"/>
    <w:rsid w:val="0033345C"/>
    <w:rsid w:val="00345217"/>
    <w:rsid w:val="00376DB3"/>
    <w:rsid w:val="0037760A"/>
    <w:rsid w:val="00385460"/>
    <w:rsid w:val="00385F40"/>
    <w:rsid w:val="003B02A0"/>
    <w:rsid w:val="003B5E40"/>
    <w:rsid w:val="003C766F"/>
    <w:rsid w:val="003D1E2A"/>
    <w:rsid w:val="003F2F04"/>
    <w:rsid w:val="003F4DE9"/>
    <w:rsid w:val="003F6054"/>
    <w:rsid w:val="00413815"/>
    <w:rsid w:val="0042022D"/>
    <w:rsid w:val="00426393"/>
    <w:rsid w:val="0043222A"/>
    <w:rsid w:val="00445BAA"/>
    <w:rsid w:val="00450C57"/>
    <w:rsid w:val="004567B1"/>
    <w:rsid w:val="00456CC4"/>
    <w:rsid w:val="004578A7"/>
    <w:rsid w:val="00462A2E"/>
    <w:rsid w:val="00477B54"/>
    <w:rsid w:val="004837F5"/>
    <w:rsid w:val="00490361"/>
    <w:rsid w:val="004964F4"/>
    <w:rsid w:val="004B4A94"/>
    <w:rsid w:val="004B500D"/>
    <w:rsid w:val="004D2D9A"/>
    <w:rsid w:val="004D7480"/>
    <w:rsid w:val="00522062"/>
    <w:rsid w:val="0053189C"/>
    <w:rsid w:val="00553152"/>
    <w:rsid w:val="00565E7F"/>
    <w:rsid w:val="005857D9"/>
    <w:rsid w:val="0059394B"/>
    <w:rsid w:val="005A1C46"/>
    <w:rsid w:val="005C298C"/>
    <w:rsid w:val="005D24F4"/>
    <w:rsid w:val="005D549B"/>
    <w:rsid w:val="005F27DA"/>
    <w:rsid w:val="006008E5"/>
    <w:rsid w:val="006011C7"/>
    <w:rsid w:val="00603F47"/>
    <w:rsid w:val="00605FA3"/>
    <w:rsid w:val="00620607"/>
    <w:rsid w:val="0062529D"/>
    <w:rsid w:val="00626432"/>
    <w:rsid w:val="00627431"/>
    <w:rsid w:val="0066194D"/>
    <w:rsid w:val="006659E5"/>
    <w:rsid w:val="00671C0B"/>
    <w:rsid w:val="00681751"/>
    <w:rsid w:val="00682F6C"/>
    <w:rsid w:val="0069765B"/>
    <w:rsid w:val="006A22D7"/>
    <w:rsid w:val="006A4DEF"/>
    <w:rsid w:val="006A73FD"/>
    <w:rsid w:val="006A7784"/>
    <w:rsid w:val="006D3352"/>
    <w:rsid w:val="006D3D4A"/>
    <w:rsid w:val="006D4617"/>
    <w:rsid w:val="006D6962"/>
    <w:rsid w:val="006E1D5B"/>
    <w:rsid w:val="006E2F7B"/>
    <w:rsid w:val="006E4DBB"/>
    <w:rsid w:val="00701292"/>
    <w:rsid w:val="00730F60"/>
    <w:rsid w:val="00733E3C"/>
    <w:rsid w:val="00747B39"/>
    <w:rsid w:val="00747FC4"/>
    <w:rsid w:val="00753632"/>
    <w:rsid w:val="00757EEC"/>
    <w:rsid w:val="00760067"/>
    <w:rsid w:val="00763611"/>
    <w:rsid w:val="00764A24"/>
    <w:rsid w:val="00766CD4"/>
    <w:rsid w:val="007744E1"/>
    <w:rsid w:val="007767AC"/>
    <w:rsid w:val="007774C9"/>
    <w:rsid w:val="00787020"/>
    <w:rsid w:val="00796079"/>
    <w:rsid w:val="007A413C"/>
    <w:rsid w:val="007A7AFA"/>
    <w:rsid w:val="007B383D"/>
    <w:rsid w:val="007C0CE9"/>
    <w:rsid w:val="007E1FE6"/>
    <w:rsid w:val="007F093E"/>
    <w:rsid w:val="007F1E9C"/>
    <w:rsid w:val="007F3176"/>
    <w:rsid w:val="00853927"/>
    <w:rsid w:val="00862DEF"/>
    <w:rsid w:val="008647BD"/>
    <w:rsid w:val="00877FBD"/>
    <w:rsid w:val="008A235A"/>
    <w:rsid w:val="008A6F16"/>
    <w:rsid w:val="008B3E61"/>
    <w:rsid w:val="008C52C1"/>
    <w:rsid w:val="008D0312"/>
    <w:rsid w:val="008D4DCC"/>
    <w:rsid w:val="008F52AB"/>
    <w:rsid w:val="0091621C"/>
    <w:rsid w:val="009179C4"/>
    <w:rsid w:val="00934222"/>
    <w:rsid w:val="00935C72"/>
    <w:rsid w:val="00956F7D"/>
    <w:rsid w:val="00957EAA"/>
    <w:rsid w:val="00963946"/>
    <w:rsid w:val="00964815"/>
    <w:rsid w:val="00982521"/>
    <w:rsid w:val="00982B42"/>
    <w:rsid w:val="00987DB6"/>
    <w:rsid w:val="009C3540"/>
    <w:rsid w:val="009F640F"/>
    <w:rsid w:val="00A028CE"/>
    <w:rsid w:val="00A0651B"/>
    <w:rsid w:val="00A16C02"/>
    <w:rsid w:val="00A2708C"/>
    <w:rsid w:val="00A35512"/>
    <w:rsid w:val="00A51336"/>
    <w:rsid w:val="00A52EF9"/>
    <w:rsid w:val="00A54554"/>
    <w:rsid w:val="00A5778F"/>
    <w:rsid w:val="00A6089C"/>
    <w:rsid w:val="00A634A2"/>
    <w:rsid w:val="00A72892"/>
    <w:rsid w:val="00A742F2"/>
    <w:rsid w:val="00A74EC2"/>
    <w:rsid w:val="00A94D61"/>
    <w:rsid w:val="00A95710"/>
    <w:rsid w:val="00AA1E30"/>
    <w:rsid w:val="00AB7004"/>
    <w:rsid w:val="00AC3092"/>
    <w:rsid w:val="00AC7B26"/>
    <w:rsid w:val="00AE13E8"/>
    <w:rsid w:val="00AF745F"/>
    <w:rsid w:val="00B1194F"/>
    <w:rsid w:val="00B23A0B"/>
    <w:rsid w:val="00B24BD8"/>
    <w:rsid w:val="00B31BDB"/>
    <w:rsid w:val="00B31FD1"/>
    <w:rsid w:val="00B37296"/>
    <w:rsid w:val="00B37923"/>
    <w:rsid w:val="00B44953"/>
    <w:rsid w:val="00B60349"/>
    <w:rsid w:val="00B61AE1"/>
    <w:rsid w:val="00B67474"/>
    <w:rsid w:val="00B74FA3"/>
    <w:rsid w:val="00B809B9"/>
    <w:rsid w:val="00BA2922"/>
    <w:rsid w:val="00BC674F"/>
    <w:rsid w:val="00BD5408"/>
    <w:rsid w:val="00BD7E08"/>
    <w:rsid w:val="00BE0832"/>
    <w:rsid w:val="00C0305C"/>
    <w:rsid w:val="00C237AA"/>
    <w:rsid w:val="00C23DDB"/>
    <w:rsid w:val="00C34E4D"/>
    <w:rsid w:val="00C56F74"/>
    <w:rsid w:val="00C57C10"/>
    <w:rsid w:val="00C57D3F"/>
    <w:rsid w:val="00C67941"/>
    <w:rsid w:val="00C738C9"/>
    <w:rsid w:val="00C740D2"/>
    <w:rsid w:val="00C7694E"/>
    <w:rsid w:val="00C80017"/>
    <w:rsid w:val="00C80099"/>
    <w:rsid w:val="00C91ED5"/>
    <w:rsid w:val="00CA292B"/>
    <w:rsid w:val="00CA2D39"/>
    <w:rsid w:val="00CA54AB"/>
    <w:rsid w:val="00CC4322"/>
    <w:rsid w:val="00CC570F"/>
    <w:rsid w:val="00CD20FA"/>
    <w:rsid w:val="00CE02BA"/>
    <w:rsid w:val="00CE06FA"/>
    <w:rsid w:val="00CE149B"/>
    <w:rsid w:val="00CE3BF3"/>
    <w:rsid w:val="00CE76AB"/>
    <w:rsid w:val="00D14778"/>
    <w:rsid w:val="00D21F8A"/>
    <w:rsid w:val="00D54DDC"/>
    <w:rsid w:val="00D73737"/>
    <w:rsid w:val="00D8065B"/>
    <w:rsid w:val="00D80F59"/>
    <w:rsid w:val="00D82074"/>
    <w:rsid w:val="00D8331C"/>
    <w:rsid w:val="00DA6F3C"/>
    <w:rsid w:val="00DB554C"/>
    <w:rsid w:val="00DC2665"/>
    <w:rsid w:val="00DF7650"/>
    <w:rsid w:val="00DF7925"/>
    <w:rsid w:val="00E15EEC"/>
    <w:rsid w:val="00E37158"/>
    <w:rsid w:val="00E37632"/>
    <w:rsid w:val="00E46D68"/>
    <w:rsid w:val="00E50126"/>
    <w:rsid w:val="00E503BD"/>
    <w:rsid w:val="00E55685"/>
    <w:rsid w:val="00E575BD"/>
    <w:rsid w:val="00E60DC9"/>
    <w:rsid w:val="00E7443F"/>
    <w:rsid w:val="00E77D81"/>
    <w:rsid w:val="00E8253E"/>
    <w:rsid w:val="00E906CD"/>
    <w:rsid w:val="00E94B60"/>
    <w:rsid w:val="00E976DE"/>
    <w:rsid w:val="00EB7754"/>
    <w:rsid w:val="00EC4096"/>
    <w:rsid w:val="00ED744D"/>
    <w:rsid w:val="00EE2C3D"/>
    <w:rsid w:val="00EE6CE6"/>
    <w:rsid w:val="00EF0937"/>
    <w:rsid w:val="00F1169F"/>
    <w:rsid w:val="00F27CD7"/>
    <w:rsid w:val="00F4635D"/>
    <w:rsid w:val="00F635C8"/>
    <w:rsid w:val="00F65864"/>
    <w:rsid w:val="00F6694D"/>
    <w:rsid w:val="00F709E0"/>
    <w:rsid w:val="00F904D1"/>
    <w:rsid w:val="00FA5785"/>
    <w:rsid w:val="00FB12C0"/>
    <w:rsid w:val="00FB47B7"/>
    <w:rsid w:val="00FC3D1F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</w:pPr>
    <w:rPr>
      <w:sz w:val="28"/>
      <w:szCs w:val="20"/>
    </w:rPr>
  </w:style>
  <w:style w:type="paragraph" w:styleId="a4">
    <w:name w:val="Body Text"/>
    <w:basedOn w:val="a"/>
    <w:semiHidden/>
    <w:rPr>
      <w:rFonts w:eastAsia="NewtonC"/>
      <w:snapToGrid w:val="0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539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85392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539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53927"/>
    <w:rPr>
      <w:sz w:val="24"/>
      <w:szCs w:val="24"/>
    </w:rPr>
  </w:style>
  <w:style w:type="paragraph" w:customStyle="1" w:styleId="CM8">
    <w:name w:val="CM8"/>
    <w:basedOn w:val="a"/>
    <w:next w:val="a"/>
    <w:rsid w:val="00F6694D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-14">
    <w:name w:val="Табл ссылок - 14"/>
    <w:basedOn w:val="a"/>
    <w:autoRedefine/>
    <w:qFormat/>
    <w:rsid w:val="00D82074"/>
    <w:pPr>
      <w:numPr>
        <w:numId w:val="2"/>
      </w:numPr>
      <w:ind w:left="0" w:firstLine="709"/>
      <w:jc w:val="both"/>
    </w:pPr>
    <w:rPr>
      <w:rFonts w:eastAsia="MS Mincho"/>
      <w:noProof/>
      <w:sz w:val="28"/>
    </w:rPr>
  </w:style>
  <w:style w:type="paragraph" w:customStyle="1" w:styleId="a9">
    <w:name w:val="книги"/>
    <w:rsid w:val="00CC570F"/>
    <w:pPr>
      <w:ind w:firstLine="567"/>
      <w:jc w:val="both"/>
    </w:pPr>
    <w:rPr>
      <w:rFonts w:eastAsia="MS Mincho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ПРОБЛЕМА ВЧИНКУ В ТЕОРЕТИЧНОМУ ДОРОБКУ </vt:lpstr>
    </vt:vector>
  </TitlesOfParts>
  <Company>sewya</Company>
  <LinksUpToDate>false</LinksUpToDate>
  <CharactersWithSpaces>29086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ПРОБЛЕМА ВЧИНКУ В ТЕОРЕТИЧНОМУ ДОРОБКУ </dc:title>
  <dc:subject/>
  <dc:creator>semya</dc:creator>
  <cp:keywords/>
  <dc:description/>
  <cp:lastModifiedBy>Владислав</cp:lastModifiedBy>
  <cp:revision>2</cp:revision>
  <dcterms:created xsi:type="dcterms:W3CDTF">2014-02-09T11:22:00Z</dcterms:created>
  <dcterms:modified xsi:type="dcterms:W3CDTF">2014-02-09T11:22:00Z</dcterms:modified>
</cp:coreProperties>
</file>