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AB" w:rsidRPr="003850E0" w:rsidRDefault="00610EAB" w:rsidP="00610EAB">
      <w:pPr>
        <w:pStyle w:val="a9"/>
        <w:rPr>
          <w:sz w:val="20"/>
        </w:rPr>
      </w:pPr>
      <w:r w:rsidRPr="003850E0">
        <w:rPr>
          <w:sz w:val="20"/>
        </w:rPr>
        <w:t xml:space="preserve">Балл Г.А. </w:t>
      </w:r>
      <w:proofErr w:type="spellStart"/>
      <w:r w:rsidRPr="003850E0">
        <w:rPr>
          <w:sz w:val="20"/>
        </w:rPr>
        <w:t>Уровневые</w:t>
      </w:r>
      <w:proofErr w:type="spellEnd"/>
      <w:r w:rsidRPr="003850E0">
        <w:rPr>
          <w:sz w:val="20"/>
        </w:rPr>
        <w:t xml:space="preserve"> </w:t>
      </w:r>
      <w:proofErr w:type="spellStart"/>
      <w:r w:rsidRPr="003850E0">
        <w:rPr>
          <w:sz w:val="20"/>
        </w:rPr>
        <w:t>модели</w:t>
      </w:r>
      <w:proofErr w:type="spellEnd"/>
      <w:r w:rsidRPr="003850E0">
        <w:rPr>
          <w:sz w:val="20"/>
        </w:rPr>
        <w:t xml:space="preserve"> </w:t>
      </w:r>
      <w:proofErr w:type="spellStart"/>
      <w:r w:rsidRPr="003850E0">
        <w:rPr>
          <w:sz w:val="20"/>
        </w:rPr>
        <w:t>категориально-понятийного</w:t>
      </w:r>
      <w:proofErr w:type="spellEnd"/>
      <w:r w:rsidRPr="003850E0">
        <w:rPr>
          <w:sz w:val="20"/>
        </w:rPr>
        <w:t xml:space="preserve"> </w:t>
      </w:r>
      <w:proofErr w:type="spellStart"/>
      <w:r w:rsidRPr="003850E0">
        <w:rPr>
          <w:sz w:val="20"/>
        </w:rPr>
        <w:t>аппарата</w:t>
      </w:r>
      <w:proofErr w:type="spellEnd"/>
      <w:r w:rsidRPr="003850E0">
        <w:rPr>
          <w:sz w:val="20"/>
        </w:rPr>
        <w:t xml:space="preserve"> </w:t>
      </w:r>
      <w:proofErr w:type="spellStart"/>
      <w:r w:rsidRPr="003850E0">
        <w:rPr>
          <w:sz w:val="20"/>
        </w:rPr>
        <w:t>как</w:t>
      </w:r>
      <w:proofErr w:type="spellEnd"/>
      <w:r w:rsidRPr="003850E0">
        <w:rPr>
          <w:sz w:val="20"/>
        </w:rPr>
        <w:t xml:space="preserve"> </w:t>
      </w:r>
      <w:proofErr w:type="spellStart"/>
      <w:r w:rsidRPr="003850E0">
        <w:rPr>
          <w:sz w:val="20"/>
        </w:rPr>
        <w:t>методологические</w:t>
      </w:r>
      <w:proofErr w:type="spellEnd"/>
      <w:r w:rsidRPr="003850E0">
        <w:rPr>
          <w:sz w:val="20"/>
        </w:rPr>
        <w:t xml:space="preserve"> </w:t>
      </w:r>
      <w:proofErr w:type="spellStart"/>
      <w:r w:rsidRPr="003850E0">
        <w:rPr>
          <w:sz w:val="20"/>
        </w:rPr>
        <w:t>инструменты</w:t>
      </w:r>
      <w:proofErr w:type="spellEnd"/>
      <w:r w:rsidRPr="003850E0">
        <w:rPr>
          <w:sz w:val="20"/>
        </w:rPr>
        <w:t xml:space="preserve"> в </w:t>
      </w:r>
      <w:proofErr w:type="spellStart"/>
      <w:r w:rsidRPr="003850E0">
        <w:rPr>
          <w:sz w:val="20"/>
        </w:rPr>
        <w:t>персонологии</w:t>
      </w:r>
      <w:proofErr w:type="spellEnd"/>
      <w:r>
        <w:rPr>
          <w:sz w:val="20"/>
        </w:rPr>
        <w:t xml:space="preserve"> // </w:t>
      </w:r>
      <w:r w:rsidRPr="003850E0">
        <w:rPr>
          <w:sz w:val="20"/>
        </w:rPr>
        <w:tab/>
      </w:r>
      <w:proofErr w:type="spellStart"/>
      <w:r w:rsidRPr="003850E0">
        <w:rPr>
          <w:sz w:val="20"/>
        </w:rPr>
        <w:t>Личность</w:t>
      </w:r>
      <w:proofErr w:type="spellEnd"/>
      <w:r w:rsidRPr="003850E0">
        <w:rPr>
          <w:sz w:val="20"/>
        </w:rPr>
        <w:t xml:space="preserve"> и </w:t>
      </w:r>
      <w:proofErr w:type="spellStart"/>
      <w:r w:rsidRPr="003850E0">
        <w:rPr>
          <w:sz w:val="20"/>
        </w:rPr>
        <w:t>ее</w:t>
      </w:r>
      <w:proofErr w:type="spellEnd"/>
      <w:r w:rsidRPr="003850E0">
        <w:rPr>
          <w:sz w:val="20"/>
        </w:rPr>
        <w:t xml:space="preserve"> </w:t>
      </w:r>
      <w:proofErr w:type="spellStart"/>
      <w:r w:rsidRPr="003850E0">
        <w:rPr>
          <w:sz w:val="20"/>
        </w:rPr>
        <w:t>жизненный</w:t>
      </w:r>
      <w:proofErr w:type="spellEnd"/>
      <w:r w:rsidRPr="003850E0">
        <w:rPr>
          <w:sz w:val="20"/>
        </w:rPr>
        <w:t xml:space="preserve"> мир: </w:t>
      </w:r>
      <w:proofErr w:type="spellStart"/>
      <w:r w:rsidRPr="003850E0">
        <w:rPr>
          <w:sz w:val="20"/>
        </w:rPr>
        <w:t>материалы</w:t>
      </w:r>
      <w:proofErr w:type="spellEnd"/>
      <w:r w:rsidRPr="003850E0">
        <w:rPr>
          <w:sz w:val="20"/>
        </w:rPr>
        <w:t xml:space="preserve"> </w:t>
      </w:r>
      <w:proofErr w:type="spellStart"/>
      <w:r w:rsidRPr="003850E0">
        <w:rPr>
          <w:sz w:val="20"/>
        </w:rPr>
        <w:t>Всеросси</w:t>
      </w:r>
      <w:r w:rsidRPr="003850E0">
        <w:rPr>
          <w:sz w:val="20"/>
        </w:rPr>
        <w:t>й</w:t>
      </w:r>
      <w:r w:rsidRPr="003850E0">
        <w:rPr>
          <w:sz w:val="20"/>
        </w:rPr>
        <w:t>ской</w:t>
      </w:r>
      <w:proofErr w:type="spellEnd"/>
      <w:r w:rsidRPr="003850E0">
        <w:rPr>
          <w:sz w:val="20"/>
        </w:rPr>
        <w:t xml:space="preserve"> </w:t>
      </w:r>
      <w:proofErr w:type="spellStart"/>
      <w:r w:rsidRPr="003850E0">
        <w:rPr>
          <w:sz w:val="20"/>
        </w:rPr>
        <w:t>научно-практической</w:t>
      </w:r>
      <w:proofErr w:type="spellEnd"/>
      <w:r w:rsidRPr="003850E0">
        <w:rPr>
          <w:sz w:val="20"/>
        </w:rPr>
        <w:t xml:space="preserve"> </w:t>
      </w:r>
      <w:proofErr w:type="spellStart"/>
      <w:r w:rsidRPr="003850E0">
        <w:rPr>
          <w:sz w:val="20"/>
        </w:rPr>
        <w:t>конференции</w:t>
      </w:r>
      <w:proofErr w:type="spellEnd"/>
      <w:r w:rsidRPr="003850E0">
        <w:rPr>
          <w:sz w:val="20"/>
        </w:rPr>
        <w:t xml:space="preserve"> с </w:t>
      </w:r>
      <w:proofErr w:type="spellStart"/>
      <w:r w:rsidRPr="003850E0">
        <w:rPr>
          <w:sz w:val="20"/>
        </w:rPr>
        <w:t>международным</w:t>
      </w:r>
      <w:proofErr w:type="spellEnd"/>
      <w:r w:rsidRPr="003850E0">
        <w:rPr>
          <w:sz w:val="20"/>
        </w:rPr>
        <w:t xml:space="preserve"> </w:t>
      </w:r>
      <w:proofErr w:type="spellStart"/>
      <w:r w:rsidRPr="003850E0">
        <w:rPr>
          <w:sz w:val="20"/>
        </w:rPr>
        <w:t>участием</w:t>
      </w:r>
      <w:proofErr w:type="spellEnd"/>
      <w:r w:rsidRPr="003850E0">
        <w:rPr>
          <w:sz w:val="20"/>
        </w:rPr>
        <w:t xml:space="preserve">, </w:t>
      </w:r>
      <w:proofErr w:type="spellStart"/>
      <w:r w:rsidRPr="003850E0">
        <w:rPr>
          <w:sz w:val="20"/>
        </w:rPr>
        <w:t>посвященной</w:t>
      </w:r>
      <w:proofErr w:type="spellEnd"/>
      <w:r w:rsidRPr="003850E0">
        <w:rPr>
          <w:sz w:val="20"/>
        </w:rPr>
        <w:t xml:space="preserve"> 20-летию </w:t>
      </w:r>
      <w:proofErr w:type="spellStart"/>
      <w:r w:rsidRPr="003850E0">
        <w:rPr>
          <w:sz w:val="20"/>
        </w:rPr>
        <w:t>факультета</w:t>
      </w:r>
      <w:proofErr w:type="spellEnd"/>
      <w:r w:rsidRPr="003850E0">
        <w:rPr>
          <w:sz w:val="20"/>
        </w:rPr>
        <w:t xml:space="preserve"> </w:t>
      </w:r>
      <w:proofErr w:type="spellStart"/>
      <w:r w:rsidRPr="003850E0">
        <w:rPr>
          <w:sz w:val="20"/>
        </w:rPr>
        <w:t>психологии</w:t>
      </w:r>
      <w:proofErr w:type="spellEnd"/>
      <w:r w:rsidRPr="003850E0">
        <w:rPr>
          <w:sz w:val="20"/>
        </w:rPr>
        <w:t xml:space="preserve"> </w:t>
      </w:r>
      <w:proofErr w:type="spellStart"/>
      <w:r w:rsidRPr="003850E0">
        <w:rPr>
          <w:sz w:val="20"/>
        </w:rPr>
        <w:t>ОмГУ</w:t>
      </w:r>
      <w:proofErr w:type="spellEnd"/>
      <w:r w:rsidRPr="003850E0">
        <w:rPr>
          <w:sz w:val="20"/>
        </w:rPr>
        <w:t xml:space="preserve"> </w:t>
      </w:r>
      <w:proofErr w:type="spellStart"/>
      <w:r w:rsidRPr="003850E0">
        <w:rPr>
          <w:sz w:val="20"/>
        </w:rPr>
        <w:t>им</w:t>
      </w:r>
      <w:proofErr w:type="spellEnd"/>
      <w:r w:rsidRPr="003850E0">
        <w:rPr>
          <w:sz w:val="20"/>
        </w:rPr>
        <w:t xml:space="preserve">. Ф.М. </w:t>
      </w:r>
      <w:proofErr w:type="spellStart"/>
      <w:r w:rsidRPr="003850E0">
        <w:rPr>
          <w:sz w:val="20"/>
        </w:rPr>
        <w:t>Достоевского</w:t>
      </w:r>
      <w:proofErr w:type="spellEnd"/>
      <w:r w:rsidRPr="003850E0">
        <w:rPr>
          <w:sz w:val="20"/>
        </w:rPr>
        <w:t xml:space="preserve"> (</w:t>
      </w:r>
      <w:proofErr w:type="spellStart"/>
      <w:r w:rsidRPr="003850E0">
        <w:rPr>
          <w:sz w:val="20"/>
        </w:rPr>
        <w:t>Омск</w:t>
      </w:r>
      <w:proofErr w:type="spellEnd"/>
      <w:r w:rsidRPr="003850E0">
        <w:rPr>
          <w:sz w:val="20"/>
        </w:rPr>
        <w:t xml:space="preserve">, 3–4 </w:t>
      </w:r>
      <w:proofErr w:type="spellStart"/>
      <w:r w:rsidRPr="003850E0">
        <w:rPr>
          <w:sz w:val="20"/>
        </w:rPr>
        <w:t>октя</w:t>
      </w:r>
      <w:r w:rsidRPr="003850E0">
        <w:rPr>
          <w:sz w:val="20"/>
        </w:rPr>
        <w:t>б</w:t>
      </w:r>
      <w:r w:rsidRPr="003850E0">
        <w:rPr>
          <w:sz w:val="20"/>
        </w:rPr>
        <w:t>ря</w:t>
      </w:r>
      <w:proofErr w:type="spellEnd"/>
      <w:r w:rsidRPr="003850E0">
        <w:rPr>
          <w:sz w:val="20"/>
        </w:rPr>
        <w:t xml:space="preserve"> 2013 г.) / </w:t>
      </w:r>
      <w:proofErr w:type="spellStart"/>
      <w:r w:rsidRPr="003850E0">
        <w:rPr>
          <w:sz w:val="20"/>
        </w:rPr>
        <w:t>под</w:t>
      </w:r>
      <w:proofErr w:type="spellEnd"/>
      <w:r w:rsidRPr="003850E0">
        <w:rPr>
          <w:sz w:val="20"/>
        </w:rPr>
        <w:t xml:space="preserve"> ред. Л. И. </w:t>
      </w:r>
      <w:proofErr w:type="spellStart"/>
      <w:r w:rsidRPr="003850E0">
        <w:rPr>
          <w:sz w:val="20"/>
        </w:rPr>
        <w:t>Дементий</w:t>
      </w:r>
      <w:proofErr w:type="spellEnd"/>
      <w:r w:rsidRPr="003850E0">
        <w:rPr>
          <w:sz w:val="20"/>
        </w:rPr>
        <w:t xml:space="preserve">. – </w:t>
      </w:r>
      <w:proofErr w:type="spellStart"/>
      <w:r w:rsidRPr="003850E0">
        <w:rPr>
          <w:sz w:val="20"/>
        </w:rPr>
        <w:t>Омск</w:t>
      </w:r>
      <w:proofErr w:type="spellEnd"/>
      <w:r w:rsidRPr="003850E0">
        <w:rPr>
          <w:sz w:val="20"/>
        </w:rPr>
        <w:t xml:space="preserve"> : </w:t>
      </w:r>
      <w:proofErr w:type="spellStart"/>
      <w:r w:rsidRPr="003850E0">
        <w:rPr>
          <w:sz w:val="20"/>
        </w:rPr>
        <w:t>Изд-во</w:t>
      </w:r>
      <w:proofErr w:type="spellEnd"/>
      <w:r w:rsidRPr="003850E0">
        <w:rPr>
          <w:sz w:val="20"/>
        </w:rPr>
        <w:t xml:space="preserve"> Ом. </w:t>
      </w:r>
      <w:proofErr w:type="spellStart"/>
      <w:r w:rsidRPr="003850E0">
        <w:rPr>
          <w:sz w:val="20"/>
        </w:rPr>
        <w:t>гос</w:t>
      </w:r>
      <w:proofErr w:type="spellEnd"/>
      <w:r w:rsidRPr="003850E0">
        <w:rPr>
          <w:sz w:val="20"/>
        </w:rPr>
        <w:t xml:space="preserve">. </w:t>
      </w:r>
      <w:proofErr w:type="spellStart"/>
      <w:r w:rsidRPr="003850E0">
        <w:rPr>
          <w:sz w:val="20"/>
        </w:rPr>
        <w:t>ун-та</w:t>
      </w:r>
      <w:proofErr w:type="spellEnd"/>
      <w:r w:rsidRPr="003850E0">
        <w:rPr>
          <w:sz w:val="20"/>
        </w:rPr>
        <w:t>, 2013. –</w:t>
      </w:r>
      <w:r>
        <w:rPr>
          <w:sz w:val="20"/>
        </w:rPr>
        <w:t xml:space="preserve"> </w:t>
      </w:r>
      <w:r w:rsidRPr="003850E0">
        <w:rPr>
          <w:sz w:val="20"/>
        </w:rPr>
        <w:t>С. 9–14.</w:t>
      </w:r>
    </w:p>
    <w:p w:rsidR="00610EAB" w:rsidRPr="00610EAB" w:rsidRDefault="00610EAB" w:rsidP="00B16CA0">
      <w:pPr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374982" w:rsidRDefault="00374982" w:rsidP="00B16CA0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B16CA0">
        <w:rPr>
          <w:b/>
          <w:sz w:val="28"/>
          <w:szCs w:val="28"/>
        </w:rPr>
        <w:t xml:space="preserve">УРОВНЕВЫЕ МОДЕЛИ КАТЕГОРИАЛЬНО-ПОНЯТИЙНОГО </w:t>
      </w:r>
    </w:p>
    <w:p w:rsidR="0007312D" w:rsidRDefault="00374982" w:rsidP="00B16CA0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B16CA0">
        <w:rPr>
          <w:b/>
          <w:sz w:val="28"/>
          <w:szCs w:val="28"/>
        </w:rPr>
        <w:t>АППАРАТА КАК</w:t>
      </w:r>
      <w:r>
        <w:rPr>
          <w:b/>
          <w:sz w:val="28"/>
          <w:szCs w:val="28"/>
        </w:rPr>
        <w:t xml:space="preserve"> </w:t>
      </w:r>
      <w:r w:rsidRPr="00B16CA0">
        <w:rPr>
          <w:b/>
          <w:sz w:val="28"/>
          <w:szCs w:val="28"/>
        </w:rPr>
        <w:t xml:space="preserve">МЕТОДОЛОГИЧЕСКИЕ ИНСТРУМЕНТЫ В </w:t>
      </w:r>
    </w:p>
    <w:p w:rsidR="007A1FA1" w:rsidRDefault="00374982" w:rsidP="00B16CA0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B16CA0">
        <w:rPr>
          <w:b/>
          <w:sz w:val="28"/>
          <w:szCs w:val="28"/>
        </w:rPr>
        <w:t>ПЕРС</w:t>
      </w:r>
      <w:r w:rsidRPr="00B16CA0">
        <w:rPr>
          <w:b/>
          <w:sz w:val="28"/>
          <w:szCs w:val="28"/>
        </w:rPr>
        <w:t>О</w:t>
      </w:r>
      <w:r w:rsidRPr="00B16CA0">
        <w:rPr>
          <w:b/>
          <w:sz w:val="28"/>
          <w:szCs w:val="28"/>
        </w:rPr>
        <w:t xml:space="preserve">НОЛОГИИ </w:t>
      </w:r>
    </w:p>
    <w:p w:rsidR="0007312D" w:rsidRPr="0007312D" w:rsidRDefault="0007312D" w:rsidP="00B16CA0">
      <w:pPr>
        <w:spacing w:line="360" w:lineRule="auto"/>
        <w:ind w:firstLine="0"/>
        <w:jc w:val="center"/>
        <w:rPr>
          <w:b/>
          <w:i/>
          <w:sz w:val="28"/>
          <w:szCs w:val="28"/>
        </w:rPr>
      </w:pPr>
      <w:r w:rsidRPr="0007312D">
        <w:rPr>
          <w:b/>
          <w:i/>
          <w:sz w:val="28"/>
          <w:szCs w:val="28"/>
        </w:rPr>
        <w:t>Г.А. Балл</w:t>
      </w:r>
    </w:p>
    <w:p w:rsidR="0007312D" w:rsidRPr="0007312D" w:rsidRDefault="0007312D" w:rsidP="00B16CA0">
      <w:pPr>
        <w:spacing w:line="360" w:lineRule="auto"/>
        <w:ind w:firstLine="0"/>
        <w:jc w:val="center"/>
        <w:rPr>
          <w:i/>
          <w:sz w:val="28"/>
          <w:szCs w:val="28"/>
        </w:rPr>
      </w:pPr>
      <w:r w:rsidRPr="0007312D">
        <w:rPr>
          <w:i/>
          <w:sz w:val="28"/>
          <w:szCs w:val="28"/>
        </w:rPr>
        <w:t>Институт психологии имени Г.С. Костюка</w:t>
      </w:r>
    </w:p>
    <w:p w:rsidR="0007312D" w:rsidRPr="0007312D" w:rsidRDefault="0007312D" w:rsidP="00B16CA0">
      <w:pPr>
        <w:spacing w:line="360" w:lineRule="auto"/>
        <w:ind w:firstLine="0"/>
        <w:jc w:val="center"/>
        <w:rPr>
          <w:i/>
          <w:sz w:val="28"/>
          <w:szCs w:val="28"/>
        </w:rPr>
      </w:pPr>
      <w:r w:rsidRPr="0007312D">
        <w:rPr>
          <w:i/>
          <w:sz w:val="28"/>
          <w:szCs w:val="28"/>
        </w:rPr>
        <w:t>Национальной академии педагогических наук Украины, Киев</w:t>
      </w:r>
    </w:p>
    <w:p w:rsidR="00355C7C" w:rsidRDefault="00355C7C" w:rsidP="003850E0">
      <w:r>
        <w:t>Х</w:t>
      </w:r>
      <w:r w:rsidR="00B00111" w:rsidRPr="00B16CA0">
        <w:t xml:space="preserve">аос в трактовке человековедческих понятий </w:t>
      </w:r>
      <w:r>
        <w:t>особенно</w:t>
      </w:r>
      <w:r w:rsidR="00B00111" w:rsidRPr="00B16CA0">
        <w:t xml:space="preserve"> </w:t>
      </w:r>
      <w:r w:rsidR="00880172">
        <w:t>ощутим</w:t>
      </w:r>
      <w:r w:rsidR="00B00111" w:rsidRPr="00B16CA0">
        <w:t xml:space="preserve"> в</w:t>
      </w:r>
      <w:r w:rsidR="009D08FD" w:rsidRPr="00B16CA0">
        <w:rPr>
          <w:i/>
        </w:rPr>
        <w:t xml:space="preserve"> </w:t>
      </w:r>
      <w:proofErr w:type="spellStart"/>
      <w:r w:rsidR="009D08FD" w:rsidRPr="00B16CA0">
        <w:rPr>
          <w:i/>
        </w:rPr>
        <w:t>персонологии</w:t>
      </w:r>
      <w:proofErr w:type="spellEnd"/>
      <w:r w:rsidR="009D08FD" w:rsidRPr="00B16CA0">
        <w:t xml:space="preserve"> (</w:t>
      </w:r>
      <w:r w:rsidR="0007312D">
        <w:t>понимаемой как</w:t>
      </w:r>
      <w:r w:rsidR="009D08FD" w:rsidRPr="00B16CA0">
        <w:t xml:space="preserve"> совокупность научных и философских представлений</w:t>
      </w:r>
      <w:r w:rsidR="00EE0402" w:rsidRPr="00B16CA0">
        <w:t xml:space="preserve"> о личности)</w:t>
      </w:r>
      <w:r w:rsidR="00FF1F24" w:rsidRPr="00B16CA0">
        <w:t>.</w:t>
      </w:r>
      <w:r w:rsidR="00B00111" w:rsidRPr="00B16CA0">
        <w:t xml:space="preserve"> </w:t>
      </w:r>
      <w:r w:rsidR="00FF1F24" w:rsidRPr="00B16CA0">
        <w:t>П</w:t>
      </w:r>
      <w:r w:rsidR="00B00111" w:rsidRPr="00B16CA0">
        <w:t>ри всеобщем признании важности</w:t>
      </w:r>
      <w:r w:rsidR="00842BAD" w:rsidRPr="00B16CA0">
        <w:t xml:space="preserve"> понятия</w:t>
      </w:r>
      <w:r w:rsidR="0007312D">
        <w:t xml:space="preserve"> «личность»</w:t>
      </w:r>
      <w:r w:rsidR="00B00111" w:rsidRPr="00B16CA0">
        <w:t>, оно превратилось, по словам В.С. Мух</w:t>
      </w:r>
      <w:r w:rsidR="00B00111" w:rsidRPr="00B16CA0">
        <w:t>и</w:t>
      </w:r>
      <w:r w:rsidR="00B00111" w:rsidRPr="00B16CA0">
        <w:t>ной, «как бы в “</w:t>
      </w:r>
      <w:r w:rsidR="00B00111" w:rsidRPr="00B16CA0">
        <w:rPr>
          <w:lang w:val="de-DE"/>
        </w:rPr>
        <w:t>M</w:t>
      </w:r>
      <w:r w:rsidR="00B00111" w:rsidRPr="000B1C83">
        <w:t>ä</w:t>
      </w:r>
      <w:proofErr w:type="spellStart"/>
      <w:r w:rsidR="00B00111" w:rsidRPr="00B16CA0">
        <w:rPr>
          <w:lang w:val="de-DE"/>
        </w:rPr>
        <w:t>dchen</w:t>
      </w:r>
      <w:proofErr w:type="spellEnd"/>
      <w:r w:rsidR="00B00111" w:rsidRPr="000B1C83">
        <w:t xml:space="preserve"> </w:t>
      </w:r>
      <w:r w:rsidR="00B00111" w:rsidRPr="00B16CA0">
        <w:rPr>
          <w:lang w:val="de-DE"/>
        </w:rPr>
        <w:t>f</w:t>
      </w:r>
      <w:r w:rsidR="00B00111" w:rsidRPr="000B1C83">
        <w:t>ü</w:t>
      </w:r>
      <w:r w:rsidR="00B00111" w:rsidRPr="00B16CA0">
        <w:rPr>
          <w:lang w:val="de-DE"/>
        </w:rPr>
        <w:t>r</w:t>
      </w:r>
      <w:r w:rsidR="00B00111" w:rsidRPr="000B1C83">
        <w:t xml:space="preserve"> </w:t>
      </w:r>
      <w:r w:rsidR="00B00111" w:rsidRPr="00B16CA0">
        <w:rPr>
          <w:lang w:val="de-DE"/>
        </w:rPr>
        <w:t>alles</w:t>
      </w:r>
      <w:r w:rsidR="00B00111" w:rsidRPr="00B16CA0">
        <w:t>” – в служанку для всех» [</w:t>
      </w:r>
      <w:r w:rsidR="00FC6334">
        <w:t>8</w:t>
      </w:r>
      <w:r w:rsidR="00831568" w:rsidRPr="00B16CA0">
        <w:t>,</w:t>
      </w:r>
      <w:r w:rsidR="00B00111" w:rsidRPr="00B16CA0">
        <w:t xml:space="preserve"> </w:t>
      </w:r>
      <w:r w:rsidR="00831568" w:rsidRPr="00B16CA0">
        <w:t>с</w:t>
      </w:r>
      <w:r w:rsidR="00B00111" w:rsidRPr="00B16CA0">
        <w:t xml:space="preserve">. 31]. </w:t>
      </w:r>
      <w:r w:rsidR="003A0159" w:rsidRPr="00B16CA0">
        <w:t>В</w:t>
      </w:r>
      <w:r w:rsidR="00AD79A6">
        <w:t xml:space="preserve"> самом деле, в</w:t>
      </w:r>
      <w:r w:rsidR="003A0159" w:rsidRPr="00B16CA0">
        <w:t xml:space="preserve"> рассматриваемое понятие</w:t>
      </w:r>
      <w:r w:rsidR="00A03B6F" w:rsidRPr="00B16CA0">
        <w:t xml:space="preserve"> </w:t>
      </w:r>
      <w:r w:rsidR="003A0159" w:rsidRPr="00B16CA0">
        <w:t>вкладывают с</w:t>
      </w:r>
      <w:r w:rsidR="003A0159" w:rsidRPr="00B16CA0">
        <w:t>у</w:t>
      </w:r>
      <w:r w:rsidR="003A0159" w:rsidRPr="00B16CA0">
        <w:t xml:space="preserve">щественно различные и даже противоположные </w:t>
      </w:r>
      <w:r w:rsidR="007C2B4F" w:rsidRPr="00B16CA0">
        <w:t>значения</w:t>
      </w:r>
      <w:r>
        <w:t>.</w:t>
      </w:r>
      <w:r w:rsidR="00A03B6F" w:rsidRPr="00B16CA0">
        <w:t xml:space="preserve"> </w:t>
      </w:r>
      <w:r w:rsidR="00EE0402" w:rsidRPr="00B16CA0">
        <w:t>Термином «л</w:t>
      </w:r>
      <w:r w:rsidR="00A03B6F" w:rsidRPr="00B16CA0">
        <w:t>ичность</w:t>
      </w:r>
      <w:r w:rsidR="00EE0402" w:rsidRPr="00B16CA0">
        <w:t>»</w:t>
      </w:r>
      <w:r w:rsidR="00A03B6F" w:rsidRPr="00B16CA0">
        <w:t xml:space="preserve"> </w:t>
      </w:r>
      <w:r w:rsidR="00EE0402" w:rsidRPr="00B16CA0">
        <w:t>обознач</w:t>
      </w:r>
      <w:r w:rsidR="00A03B6F" w:rsidRPr="00B16CA0">
        <w:t xml:space="preserve">ают </w:t>
      </w:r>
      <w:r w:rsidR="00EE0402" w:rsidRPr="00B16CA0">
        <w:t>и</w:t>
      </w:r>
      <w:r w:rsidR="00A03B6F" w:rsidRPr="00B16CA0">
        <w:t xml:space="preserve"> качество человека,  </w:t>
      </w:r>
      <w:r w:rsidR="00EE0402" w:rsidRPr="00B16CA0">
        <w:t xml:space="preserve">и </w:t>
      </w:r>
      <w:r w:rsidR="00A03B6F" w:rsidRPr="00B16CA0">
        <w:t>человека – носителя этого кач</w:t>
      </w:r>
      <w:r w:rsidR="00A03B6F" w:rsidRPr="00B16CA0">
        <w:t>е</w:t>
      </w:r>
      <w:r w:rsidR="00A03B6F" w:rsidRPr="00B16CA0">
        <w:t xml:space="preserve">ства. </w:t>
      </w:r>
      <w:r w:rsidR="0007312D">
        <w:t>Последнее</w:t>
      </w:r>
      <w:r w:rsidR="00FF6D95" w:rsidRPr="00B16CA0">
        <w:t xml:space="preserve"> рассматривают то как родовое, то как сугубо индивидуальное</w:t>
      </w:r>
      <w:r w:rsidR="007C2B4F" w:rsidRPr="00B16CA0">
        <w:t>.</w:t>
      </w:r>
      <w:r w:rsidR="00FF6D95" w:rsidRPr="00B16CA0">
        <w:t xml:space="preserve"> </w:t>
      </w:r>
      <w:r w:rsidR="007C2B4F" w:rsidRPr="00B16CA0">
        <w:t>Часто счит</w:t>
      </w:r>
      <w:r w:rsidR="007C2B4F" w:rsidRPr="00B16CA0">
        <w:t>а</w:t>
      </w:r>
      <w:r w:rsidR="007C2B4F" w:rsidRPr="00B16CA0">
        <w:t>ют личность</w:t>
      </w:r>
      <w:r w:rsidR="00FF6D95" w:rsidRPr="00B16CA0">
        <w:t xml:space="preserve"> атрибутом любого человека</w:t>
      </w:r>
      <w:r w:rsidR="007C2B4F" w:rsidRPr="00B16CA0">
        <w:t xml:space="preserve"> (или, при другом словоупотреблении, любого чел</w:t>
      </w:r>
      <w:r w:rsidR="007C2B4F" w:rsidRPr="00B16CA0">
        <w:t>о</w:t>
      </w:r>
      <w:r w:rsidR="007C2B4F" w:rsidRPr="00B16CA0">
        <w:t xml:space="preserve">века </w:t>
      </w:r>
      <w:r w:rsidR="00A65009" w:rsidRPr="00B16CA0">
        <w:t>считают</w:t>
      </w:r>
      <w:r w:rsidR="007C2B4F" w:rsidRPr="00B16CA0">
        <w:t xml:space="preserve"> личностью)</w:t>
      </w:r>
      <w:r w:rsidR="00FF6D95" w:rsidRPr="00B16CA0">
        <w:t xml:space="preserve"> и даже обнаруживают</w:t>
      </w:r>
      <w:r w:rsidR="00A65009" w:rsidRPr="00B16CA0">
        <w:t xml:space="preserve"> её</w:t>
      </w:r>
      <w:r w:rsidR="00FF6D95" w:rsidRPr="00B16CA0">
        <w:t xml:space="preserve"> у животных, </w:t>
      </w:r>
      <w:r w:rsidR="00022593">
        <w:t>а часто</w:t>
      </w:r>
      <w:r w:rsidR="00FF6D95" w:rsidRPr="00B16CA0">
        <w:t xml:space="preserve"> приписывают</w:t>
      </w:r>
      <w:r w:rsidR="00A96AF3" w:rsidRPr="00B16CA0">
        <w:t xml:space="preserve"> её</w:t>
      </w:r>
      <w:r w:rsidR="00FF6D95" w:rsidRPr="00B16CA0">
        <w:t xml:space="preserve"> только выдающимся людям</w:t>
      </w:r>
      <w:r w:rsidR="00EB3FE6" w:rsidRPr="00B16CA0">
        <w:t xml:space="preserve"> (не говоря уже о мн</w:t>
      </w:r>
      <w:r w:rsidR="00EB3FE6" w:rsidRPr="00B16CA0">
        <w:t>е</w:t>
      </w:r>
      <w:r w:rsidR="00EB3FE6" w:rsidRPr="00B16CA0">
        <w:t>нии некоторых религиозных философов, что личностью в полном смысле обл</w:t>
      </w:r>
      <w:r w:rsidR="00EB3FE6" w:rsidRPr="00B16CA0">
        <w:t>а</w:t>
      </w:r>
      <w:r w:rsidR="00EB3FE6" w:rsidRPr="00B16CA0">
        <w:t>дает только Бог).</w:t>
      </w:r>
      <w:r w:rsidR="00FF6D95" w:rsidRPr="00B16CA0">
        <w:t xml:space="preserve"> Одни видят в личности прежде всего то, что общество вкладывает в психику и поведение человека, другие – то, что человек способен против</w:t>
      </w:r>
      <w:r w:rsidR="00FF6D95" w:rsidRPr="00B16CA0">
        <w:t>о</w:t>
      </w:r>
      <w:r w:rsidR="00FF6D95" w:rsidRPr="00B16CA0">
        <w:t>поставить обществу</w:t>
      </w:r>
      <w:r w:rsidR="007C2B4F" w:rsidRPr="00B16CA0">
        <w:t>.</w:t>
      </w:r>
      <w:r w:rsidR="00DC2600" w:rsidRPr="00B16CA0">
        <w:t xml:space="preserve"> </w:t>
      </w:r>
    </w:p>
    <w:p w:rsidR="00B00111" w:rsidRPr="00B16CA0" w:rsidRDefault="007C2B4F" w:rsidP="003850E0">
      <w:r w:rsidRPr="00B16CA0">
        <w:t>У</w:t>
      </w:r>
      <w:r w:rsidR="00A65009" w:rsidRPr="00B16CA0">
        <w:t>казанные</w:t>
      </w:r>
      <w:r w:rsidR="00C86A5A">
        <w:t xml:space="preserve"> (и многие другие)</w:t>
      </w:r>
      <w:r w:rsidR="00A65009" w:rsidRPr="00B16CA0">
        <w:t xml:space="preserve"> расхождения </w:t>
      </w:r>
      <w:r w:rsidR="00020FFB" w:rsidRPr="00B16CA0">
        <w:t>м</w:t>
      </w:r>
      <w:r w:rsidR="00A65009" w:rsidRPr="00B16CA0">
        <w:t>ожно</w:t>
      </w:r>
      <w:r w:rsidR="00020FFB" w:rsidRPr="00B16CA0">
        <w:t>, конечно,</w:t>
      </w:r>
      <w:r w:rsidR="00A65009" w:rsidRPr="00B16CA0">
        <w:t xml:space="preserve"> объяснить</w:t>
      </w:r>
      <w:r w:rsidR="00020FFB" w:rsidRPr="00B16CA0">
        <w:t xml:space="preserve"> сложностью и противоречивостью феноменов, связываемых с понятием «ли</w:t>
      </w:r>
      <w:r w:rsidR="00020FFB" w:rsidRPr="00B16CA0">
        <w:t>ч</w:t>
      </w:r>
      <w:r w:rsidR="00020FFB" w:rsidRPr="00B16CA0">
        <w:t xml:space="preserve">ность», спецификой </w:t>
      </w:r>
      <w:r w:rsidR="00CA0502" w:rsidRPr="00B16CA0">
        <w:t xml:space="preserve">задач и </w:t>
      </w:r>
      <w:r w:rsidR="00020FFB" w:rsidRPr="00B16CA0">
        <w:t>предметных полей разных дисциплин, интересу</w:t>
      </w:r>
      <w:r w:rsidR="00020FFB" w:rsidRPr="00B16CA0">
        <w:t>ю</w:t>
      </w:r>
      <w:r w:rsidR="00020FFB" w:rsidRPr="00B16CA0">
        <w:t>щихся этим понятием  (психологических, философ</w:t>
      </w:r>
      <w:r w:rsidR="00300ECE">
        <w:t>ских</w:t>
      </w:r>
      <w:r w:rsidR="00020FFB" w:rsidRPr="00B16CA0">
        <w:t>, социологически</w:t>
      </w:r>
      <w:r w:rsidR="00300ECE">
        <w:t>х</w:t>
      </w:r>
      <w:r w:rsidR="00020FFB" w:rsidRPr="00B16CA0">
        <w:t>, культурологически</w:t>
      </w:r>
      <w:r w:rsidR="00300ECE">
        <w:t>х</w:t>
      </w:r>
      <w:r w:rsidR="00020FFB" w:rsidRPr="00B16CA0">
        <w:t>, юридически</w:t>
      </w:r>
      <w:r w:rsidR="00300ECE">
        <w:t>х</w:t>
      </w:r>
      <w:r w:rsidR="00020FFB" w:rsidRPr="00B16CA0">
        <w:t>, педагогически</w:t>
      </w:r>
      <w:r w:rsidR="00300ECE">
        <w:t>х</w:t>
      </w:r>
      <w:r w:rsidR="00020FFB" w:rsidRPr="00B16CA0">
        <w:t>, мед</w:t>
      </w:r>
      <w:r w:rsidR="00020FFB" w:rsidRPr="00B16CA0">
        <w:t>и</w:t>
      </w:r>
      <w:r w:rsidR="00020FFB" w:rsidRPr="00B16CA0">
        <w:t>цин</w:t>
      </w:r>
      <w:r w:rsidR="00300ECE">
        <w:t>ских</w:t>
      </w:r>
      <w:r w:rsidR="00020FFB" w:rsidRPr="00B16CA0">
        <w:t xml:space="preserve"> – список можно продолжить)</w:t>
      </w:r>
      <w:r w:rsidR="00056063" w:rsidRPr="00B16CA0">
        <w:t xml:space="preserve">, наконец, мировоззренческими установками учёных и традициями, которым они следуют. Но подобные объяснения не устраняют трудностей, </w:t>
      </w:r>
      <w:r w:rsidR="00207652" w:rsidRPr="00B16CA0">
        <w:t>создаваемых</w:t>
      </w:r>
      <w:r w:rsidR="00056063" w:rsidRPr="00B16CA0">
        <w:t xml:space="preserve"> понятийны</w:t>
      </w:r>
      <w:r w:rsidR="00207652" w:rsidRPr="00B16CA0">
        <w:t>м</w:t>
      </w:r>
      <w:r w:rsidR="00056063" w:rsidRPr="00B16CA0">
        <w:t xml:space="preserve"> хаос</w:t>
      </w:r>
      <w:r w:rsidR="00207652" w:rsidRPr="00B16CA0">
        <w:t>ом, в особенности</w:t>
      </w:r>
      <w:r w:rsidR="00056063" w:rsidRPr="00B16CA0">
        <w:t xml:space="preserve"> на пути междисц</w:t>
      </w:r>
      <w:r w:rsidR="00056063" w:rsidRPr="00B16CA0">
        <w:t>и</w:t>
      </w:r>
      <w:r w:rsidR="00056063" w:rsidRPr="00B16CA0">
        <w:t>плинарных исследований и налаживания диалогов между приверженцами ра</w:t>
      </w:r>
      <w:r w:rsidR="00056063" w:rsidRPr="00B16CA0">
        <w:t>з</w:t>
      </w:r>
      <w:r w:rsidR="00056063" w:rsidRPr="00B16CA0">
        <w:t>ных традиций.</w:t>
      </w:r>
      <w:r w:rsidR="00020FFB" w:rsidRPr="00B16CA0">
        <w:t xml:space="preserve"> </w:t>
      </w:r>
      <w:r w:rsidR="00EB3FE6" w:rsidRPr="00B16CA0">
        <w:t>Немалые проблемы создаёт он и в практике преподавания чел</w:t>
      </w:r>
      <w:r w:rsidR="00EB3FE6" w:rsidRPr="00B16CA0">
        <w:t>о</w:t>
      </w:r>
      <w:r w:rsidR="00EB3FE6" w:rsidRPr="00B16CA0">
        <w:t>вековедческих дисциплин.</w:t>
      </w:r>
      <w:r w:rsidR="00A65009" w:rsidRPr="00B16CA0">
        <w:t xml:space="preserve"> </w:t>
      </w:r>
      <w:r w:rsidR="00FF6D95" w:rsidRPr="00B16CA0">
        <w:t xml:space="preserve"> </w:t>
      </w:r>
      <w:r w:rsidR="00A03B6F" w:rsidRPr="00B16CA0">
        <w:t xml:space="preserve"> </w:t>
      </w:r>
      <w:r w:rsidR="003A0159" w:rsidRPr="00B16CA0">
        <w:t xml:space="preserve"> </w:t>
      </w:r>
      <w:r w:rsidR="00B00111" w:rsidRPr="00B16CA0">
        <w:t xml:space="preserve"> </w:t>
      </w:r>
    </w:p>
    <w:p w:rsidR="00831568" w:rsidRPr="00B16CA0" w:rsidRDefault="00C86A5A" w:rsidP="003850E0">
      <w:pPr>
        <w:rPr>
          <w:lang w:val="uk-UA"/>
        </w:rPr>
      </w:pPr>
      <w:r>
        <w:t>Однако</w:t>
      </w:r>
      <w:r w:rsidR="00831568" w:rsidRPr="00B16CA0">
        <w:t xml:space="preserve"> сетования по поводу сложившейся ситуации и призывы к достижению согл</w:t>
      </w:r>
      <w:r w:rsidR="00831568" w:rsidRPr="00B16CA0">
        <w:t>а</w:t>
      </w:r>
      <w:r w:rsidR="00831568" w:rsidRPr="00B16CA0">
        <w:t xml:space="preserve">сия в трактовке, в частности, понятия «личность» </w:t>
      </w:r>
      <w:r w:rsidR="00022593">
        <w:t>вряд ли</w:t>
      </w:r>
      <w:r w:rsidR="00831568" w:rsidRPr="00B16CA0">
        <w:t xml:space="preserve"> помогут. </w:t>
      </w:r>
      <w:r w:rsidR="00022593">
        <w:t>Необходимо</w:t>
      </w:r>
      <w:r w:rsidR="00831568" w:rsidRPr="00B16CA0">
        <w:t xml:space="preserve"> иск</w:t>
      </w:r>
      <w:r w:rsidR="00022593">
        <w:t>ать</w:t>
      </w:r>
      <w:r w:rsidR="00831568" w:rsidRPr="00B16CA0">
        <w:t xml:space="preserve"> </w:t>
      </w:r>
      <w:r w:rsidR="00831568" w:rsidRPr="00B16CA0">
        <w:rPr>
          <w:i/>
        </w:rPr>
        <w:t>методологически</w:t>
      </w:r>
      <w:r w:rsidR="00022593">
        <w:rPr>
          <w:i/>
        </w:rPr>
        <w:t>е</w:t>
      </w:r>
      <w:r w:rsidR="00831568" w:rsidRPr="00B16CA0">
        <w:rPr>
          <w:i/>
        </w:rPr>
        <w:t xml:space="preserve"> инструмент</w:t>
      </w:r>
      <w:r w:rsidR="00022593">
        <w:rPr>
          <w:i/>
        </w:rPr>
        <w:t>ы</w:t>
      </w:r>
      <w:r w:rsidR="00831568" w:rsidRPr="00B16CA0">
        <w:t>, способны</w:t>
      </w:r>
      <w:r w:rsidR="00022593">
        <w:t>е</w:t>
      </w:r>
      <w:r w:rsidR="00831568" w:rsidRPr="00B16CA0">
        <w:t xml:space="preserve"> </w:t>
      </w:r>
      <w:r w:rsidR="009B19E2" w:rsidRPr="00B16CA0">
        <w:t xml:space="preserve">противодействовать понятийному хаосу. </w:t>
      </w:r>
      <w:r w:rsidR="00023AFC" w:rsidRPr="00B16CA0">
        <w:t>В кач</w:t>
      </w:r>
      <w:r w:rsidR="00023AFC" w:rsidRPr="00B16CA0">
        <w:t>е</w:t>
      </w:r>
      <w:r w:rsidR="00023AFC" w:rsidRPr="00B16CA0">
        <w:t>стве о</w:t>
      </w:r>
      <w:r w:rsidR="009B19E2" w:rsidRPr="00B16CA0">
        <w:t>дн</w:t>
      </w:r>
      <w:r w:rsidR="00023AFC" w:rsidRPr="00B16CA0">
        <w:t>ого</w:t>
      </w:r>
      <w:r w:rsidR="009B19E2" w:rsidRPr="00B16CA0">
        <w:t xml:space="preserve"> из таких инструментов </w:t>
      </w:r>
      <w:r w:rsidR="00023AFC" w:rsidRPr="00B16CA0">
        <w:t>предложена (см. [</w:t>
      </w:r>
      <w:r w:rsidR="00FC6334">
        <w:t>2</w:t>
      </w:r>
      <w:r w:rsidR="00023AFC" w:rsidRPr="00B16CA0">
        <w:t>])</w:t>
      </w:r>
      <w:r w:rsidR="009B19E2" w:rsidRPr="00B16CA0">
        <w:t xml:space="preserve"> </w:t>
      </w:r>
      <w:r w:rsidR="009B19E2" w:rsidRPr="00B16CA0">
        <w:rPr>
          <w:i/>
        </w:rPr>
        <w:t>двухуровневая</w:t>
      </w:r>
      <w:r w:rsidR="009B19E2" w:rsidRPr="00B16CA0">
        <w:t xml:space="preserve"> </w:t>
      </w:r>
      <w:r w:rsidR="009B19E2" w:rsidRPr="00300ECE">
        <w:rPr>
          <w:i/>
        </w:rPr>
        <w:t>модель</w:t>
      </w:r>
      <w:r w:rsidR="00D91B5F" w:rsidRPr="00B16CA0">
        <w:t xml:space="preserve"> </w:t>
      </w:r>
      <w:r w:rsidR="009B19E2" w:rsidRPr="00B16CA0">
        <w:rPr>
          <w:i/>
        </w:rPr>
        <w:t>категориально-понятийного аппарата человековед</w:t>
      </w:r>
      <w:r w:rsidR="009B19E2" w:rsidRPr="00B16CA0">
        <w:rPr>
          <w:i/>
        </w:rPr>
        <w:t>е</w:t>
      </w:r>
      <w:r w:rsidR="009B19E2" w:rsidRPr="00B16CA0">
        <w:rPr>
          <w:i/>
        </w:rPr>
        <w:t>ния</w:t>
      </w:r>
      <w:r w:rsidR="009B19E2" w:rsidRPr="00B16CA0">
        <w:t xml:space="preserve">. </w:t>
      </w:r>
      <w:r w:rsidR="00831568" w:rsidRPr="00B16CA0">
        <w:t xml:space="preserve">  </w:t>
      </w:r>
    </w:p>
    <w:p w:rsidR="00804403" w:rsidRPr="00B16CA0" w:rsidRDefault="00804403" w:rsidP="003850E0">
      <w:r w:rsidRPr="00B16CA0">
        <w:t>Термин «</w:t>
      </w:r>
      <w:r w:rsidRPr="00B16CA0">
        <w:rPr>
          <w:i/>
        </w:rPr>
        <w:t>категория</w:t>
      </w:r>
      <w:r w:rsidRPr="00B16CA0">
        <w:t>» многозначен</w:t>
      </w:r>
      <w:r w:rsidR="00B7115B" w:rsidRPr="00B16CA0">
        <w:t xml:space="preserve"> – подобно</w:t>
      </w:r>
      <w:r w:rsidRPr="00B16CA0">
        <w:t xml:space="preserve"> други</w:t>
      </w:r>
      <w:r w:rsidR="00B7115B" w:rsidRPr="00B16CA0">
        <w:t>м ключевым</w:t>
      </w:r>
      <w:r w:rsidRPr="00B16CA0">
        <w:t xml:space="preserve"> термин</w:t>
      </w:r>
      <w:r w:rsidR="00B7115B" w:rsidRPr="00B16CA0">
        <w:t>ам</w:t>
      </w:r>
      <w:r w:rsidRPr="00B16CA0">
        <w:t xml:space="preserve"> философии и гуманитарных научных дисцип</w:t>
      </w:r>
      <w:r w:rsidR="00B7115B" w:rsidRPr="00B16CA0">
        <w:t>лин. Опершись в качестве исхо</w:t>
      </w:r>
      <w:r w:rsidR="00B7115B" w:rsidRPr="00B16CA0">
        <w:t>д</w:t>
      </w:r>
      <w:r w:rsidR="00B7115B" w:rsidRPr="00B16CA0">
        <w:t xml:space="preserve">ной </w:t>
      </w:r>
      <w:r w:rsidRPr="00B16CA0">
        <w:t>на трактовку категории как «</w:t>
      </w:r>
      <w:r w:rsidRPr="00B16CA0">
        <w:rPr>
          <w:i/>
        </w:rPr>
        <w:t>фундаментального</w:t>
      </w:r>
      <w:r w:rsidRPr="00B16CA0">
        <w:t xml:space="preserve">, узлового на данном этапе развития, </w:t>
      </w:r>
      <w:r w:rsidRPr="00B16CA0">
        <w:rPr>
          <w:i/>
        </w:rPr>
        <w:t>понятия некоторой науки</w:t>
      </w:r>
      <w:r w:rsidRPr="00B16CA0">
        <w:t>»  [</w:t>
      </w:r>
      <w:r w:rsidR="00FC6334">
        <w:t>6</w:t>
      </w:r>
      <w:r w:rsidRPr="00B16CA0">
        <w:t>, с. 4]</w:t>
      </w:r>
      <w:r w:rsidR="00ED2F00" w:rsidRPr="00B16CA0">
        <w:t xml:space="preserve"> и признавая важное значение </w:t>
      </w:r>
      <w:r w:rsidR="000876BA" w:rsidRPr="00B16CA0">
        <w:t>к</w:t>
      </w:r>
      <w:r w:rsidR="000876BA" w:rsidRPr="00B16CA0">
        <w:t>а</w:t>
      </w:r>
      <w:r w:rsidR="000876BA" w:rsidRPr="00B16CA0">
        <w:t>тегорий</w:t>
      </w:r>
      <w:r w:rsidR="00B7115B" w:rsidRPr="00B16CA0">
        <w:t xml:space="preserve">, рассматриваемая </w:t>
      </w:r>
      <w:r w:rsidR="00300ECE">
        <w:t>модель</w:t>
      </w:r>
      <w:r w:rsidR="00B7115B" w:rsidRPr="00B16CA0">
        <w:t xml:space="preserve"> </w:t>
      </w:r>
      <w:r w:rsidR="00FC711D">
        <w:t>отказывается видеть в них</w:t>
      </w:r>
      <w:r w:rsidRPr="00B16CA0">
        <w:t xml:space="preserve"> частн</w:t>
      </w:r>
      <w:r w:rsidR="00FC711D">
        <w:t>ый</w:t>
      </w:r>
      <w:r w:rsidRPr="00B16CA0">
        <w:t xml:space="preserve"> вид</w:t>
      </w:r>
      <w:r w:rsidR="00ED2F00" w:rsidRPr="00B16CA0">
        <w:t xml:space="preserve"> </w:t>
      </w:r>
      <w:r w:rsidRPr="00B16CA0">
        <w:rPr>
          <w:i/>
        </w:rPr>
        <w:t>нау</w:t>
      </w:r>
      <w:r w:rsidRPr="00B16CA0">
        <w:rPr>
          <w:i/>
        </w:rPr>
        <w:t>ч</w:t>
      </w:r>
      <w:r w:rsidRPr="00B16CA0">
        <w:rPr>
          <w:i/>
        </w:rPr>
        <w:t>ных</w:t>
      </w:r>
      <w:r w:rsidRPr="00B16CA0">
        <w:t xml:space="preserve"> </w:t>
      </w:r>
      <w:r w:rsidRPr="00B16CA0">
        <w:rPr>
          <w:i/>
        </w:rPr>
        <w:t>понятий</w:t>
      </w:r>
      <w:r w:rsidRPr="00B16CA0">
        <w:t xml:space="preserve">. </w:t>
      </w:r>
      <w:r w:rsidR="000876BA" w:rsidRPr="00B16CA0">
        <w:t>Н</w:t>
      </w:r>
      <w:r w:rsidRPr="00B16CA0">
        <w:t>а</w:t>
      </w:r>
      <w:r w:rsidR="000876BA" w:rsidRPr="00B16CA0">
        <w:t xml:space="preserve"> </w:t>
      </w:r>
      <w:r w:rsidRPr="00B16CA0">
        <w:t>пример</w:t>
      </w:r>
      <w:r w:rsidR="000876BA" w:rsidRPr="00B16CA0">
        <w:t>е</w:t>
      </w:r>
      <w:r w:rsidRPr="00B16CA0">
        <w:t>,</w:t>
      </w:r>
      <w:r w:rsidR="000876BA" w:rsidRPr="00B16CA0">
        <w:t xml:space="preserve"> в частности,</w:t>
      </w:r>
      <w:r w:rsidRPr="00B16CA0">
        <w:t xml:space="preserve"> категории</w:t>
      </w:r>
      <w:r w:rsidR="000876BA" w:rsidRPr="00B16CA0">
        <w:t xml:space="preserve"> </w:t>
      </w:r>
      <w:r w:rsidR="006032C4" w:rsidRPr="00B16CA0">
        <w:t>«</w:t>
      </w:r>
      <w:r w:rsidR="006032C4" w:rsidRPr="00B16CA0">
        <w:rPr>
          <w:i/>
        </w:rPr>
        <w:t>личность</w:t>
      </w:r>
      <w:r w:rsidR="006032C4" w:rsidRPr="00B16CA0">
        <w:t>»</w:t>
      </w:r>
      <w:r w:rsidRPr="00B16CA0">
        <w:t>,</w:t>
      </w:r>
      <w:r w:rsidR="006032C4" w:rsidRPr="00B16CA0">
        <w:t xml:space="preserve"> а также таких</w:t>
      </w:r>
      <w:r w:rsidR="00BE52E6" w:rsidRPr="00B16CA0">
        <w:t xml:space="preserve"> категорий</w:t>
      </w:r>
      <w:r w:rsidR="006032C4" w:rsidRPr="00B16CA0">
        <w:t>,</w:t>
      </w:r>
      <w:r w:rsidRPr="00B16CA0">
        <w:t xml:space="preserve"> как «</w:t>
      </w:r>
      <w:r w:rsidRPr="00B16CA0">
        <w:rPr>
          <w:i/>
        </w:rPr>
        <w:t>культура</w:t>
      </w:r>
      <w:r w:rsidRPr="00B16CA0">
        <w:t>», «</w:t>
      </w:r>
      <w:r w:rsidRPr="00B16CA0">
        <w:rPr>
          <w:i/>
        </w:rPr>
        <w:t>деятельность</w:t>
      </w:r>
      <w:r w:rsidRPr="00B16CA0">
        <w:t>», «</w:t>
      </w:r>
      <w:r w:rsidRPr="00B16CA0">
        <w:rPr>
          <w:i/>
        </w:rPr>
        <w:t>сознание</w:t>
      </w:r>
      <w:r w:rsidRPr="00B16CA0">
        <w:t>», «</w:t>
      </w:r>
      <w:r w:rsidRPr="00B16CA0">
        <w:rPr>
          <w:i/>
        </w:rPr>
        <w:t>смысл</w:t>
      </w:r>
      <w:r w:rsidRPr="00B16CA0">
        <w:t>», «</w:t>
      </w:r>
      <w:r w:rsidRPr="00B16CA0">
        <w:rPr>
          <w:i/>
        </w:rPr>
        <w:t>диалог</w:t>
      </w:r>
      <w:r w:rsidRPr="00B16CA0">
        <w:t>», «</w:t>
      </w:r>
      <w:r w:rsidRPr="00B16CA0">
        <w:rPr>
          <w:i/>
        </w:rPr>
        <w:t>творч</w:t>
      </w:r>
      <w:r w:rsidRPr="00B16CA0">
        <w:rPr>
          <w:i/>
        </w:rPr>
        <w:t>е</w:t>
      </w:r>
      <w:r w:rsidRPr="00B16CA0">
        <w:rPr>
          <w:i/>
        </w:rPr>
        <w:t>ство</w:t>
      </w:r>
      <w:r w:rsidRPr="00B16CA0">
        <w:t>»</w:t>
      </w:r>
      <w:r w:rsidR="006032C4" w:rsidRPr="00B16CA0">
        <w:t>,</w:t>
      </w:r>
      <w:r w:rsidRPr="00B16CA0">
        <w:t xml:space="preserve"> </w:t>
      </w:r>
      <w:r w:rsidR="006032C4" w:rsidRPr="00B16CA0">
        <w:t>обращено внимание на отсутствие</w:t>
      </w:r>
      <w:r w:rsidRPr="00B16CA0">
        <w:t xml:space="preserve"> </w:t>
      </w:r>
      <w:r w:rsidR="00FC711D">
        <w:t>сколько-нибудь</w:t>
      </w:r>
      <w:r w:rsidRPr="00B16CA0">
        <w:t xml:space="preserve"> ч</w:t>
      </w:r>
      <w:r w:rsidR="006032C4" w:rsidRPr="00B16CA0">
        <w:t>ё</w:t>
      </w:r>
      <w:r w:rsidRPr="00B16CA0">
        <w:t>тки</w:t>
      </w:r>
      <w:r w:rsidR="006032C4" w:rsidRPr="00B16CA0">
        <w:t>х</w:t>
      </w:r>
      <w:r w:rsidRPr="00B16CA0">
        <w:t xml:space="preserve"> критери</w:t>
      </w:r>
      <w:r w:rsidR="006032C4" w:rsidRPr="00B16CA0">
        <w:t>ев</w:t>
      </w:r>
      <w:r w:rsidRPr="00B16CA0">
        <w:t xml:space="preserve">, </w:t>
      </w:r>
      <w:r w:rsidR="00FC711D">
        <w:t xml:space="preserve">которые </w:t>
      </w:r>
      <w:r w:rsidRPr="00B16CA0">
        <w:t>позв</w:t>
      </w:r>
      <w:r w:rsidRPr="00B16CA0">
        <w:t>о</w:t>
      </w:r>
      <w:r w:rsidRPr="00B16CA0">
        <w:t>л</w:t>
      </w:r>
      <w:r w:rsidR="00FC711D">
        <w:t>или бы</w:t>
      </w:r>
      <w:r w:rsidRPr="00B16CA0">
        <w:t xml:space="preserve"> идентифицировать любой предложенный предмет как подпадающий</w:t>
      </w:r>
      <w:r w:rsidR="00FC711D">
        <w:t xml:space="preserve"> либо не подп</w:t>
      </w:r>
      <w:r w:rsidR="00FC711D">
        <w:t>а</w:t>
      </w:r>
      <w:r w:rsidR="00FC711D">
        <w:t>дающий</w:t>
      </w:r>
      <w:r w:rsidRPr="00B16CA0">
        <w:t xml:space="preserve"> под подобную категорию. Но это обстоятельство </w:t>
      </w:r>
      <w:r w:rsidR="00300ECE">
        <w:t>н</w:t>
      </w:r>
      <w:r w:rsidRPr="00B16CA0">
        <w:t>е обесценивает категории, п</w:t>
      </w:r>
      <w:r w:rsidRPr="00B16CA0">
        <w:t>о</w:t>
      </w:r>
      <w:r w:rsidRPr="00B16CA0">
        <w:t>скольку их назначение иное, чем</w:t>
      </w:r>
      <w:r w:rsidR="006032C4" w:rsidRPr="00B16CA0">
        <w:t xml:space="preserve"> собственно</w:t>
      </w:r>
      <w:r w:rsidRPr="00B16CA0">
        <w:t xml:space="preserve"> научных понятий. Представляя, в </w:t>
      </w:r>
      <w:r w:rsidRPr="00B16CA0">
        <w:lastRenderedPageBreak/>
        <w:t>рамках некоторой научной обл</w:t>
      </w:r>
      <w:r w:rsidRPr="00B16CA0">
        <w:t>а</w:t>
      </w:r>
      <w:r w:rsidRPr="00B16CA0">
        <w:t>сти</w:t>
      </w:r>
      <w:r w:rsidR="00C10902" w:rsidRPr="00B16CA0">
        <w:t xml:space="preserve"> или совокупности таких областей</w:t>
      </w:r>
      <w:r w:rsidRPr="00B16CA0">
        <w:t xml:space="preserve">, какой-то </w:t>
      </w:r>
      <w:r w:rsidRPr="00B16CA0">
        <w:rPr>
          <w:i/>
        </w:rPr>
        <w:t>аспект бытия</w:t>
      </w:r>
      <w:r w:rsidRPr="00B16CA0">
        <w:t>, каждая категория находит конкретизацию в научных понятиях, являющихся компонентами конце</w:t>
      </w:r>
      <w:r w:rsidRPr="00B16CA0">
        <w:t>п</w:t>
      </w:r>
      <w:r w:rsidRPr="00B16CA0">
        <w:t xml:space="preserve">ций, гипотез, теорий. По сравнению с категориями эти понятия должны </w:t>
      </w:r>
      <w:r w:rsidR="00FC711D">
        <w:t>облада</w:t>
      </w:r>
      <w:r w:rsidRPr="00B16CA0">
        <w:t>ть более определ</w:t>
      </w:r>
      <w:r w:rsidR="006032C4" w:rsidRPr="00B16CA0">
        <w:t>ё</w:t>
      </w:r>
      <w:r w:rsidRPr="00B16CA0">
        <w:t>нным содержани</w:t>
      </w:r>
      <w:r w:rsidR="00FC711D">
        <w:t>ем</w:t>
      </w:r>
      <w:r w:rsidRPr="00B16CA0">
        <w:t xml:space="preserve"> и в большей мере удовлетворять логическим требованиям (пусть и ослабленным в гуманитарных дисциплинах по сравнению с «точными» науками). </w:t>
      </w:r>
    </w:p>
    <w:p w:rsidR="00C3123E" w:rsidRPr="00B16CA0" w:rsidRDefault="002B609E" w:rsidP="003850E0">
      <w:r w:rsidRPr="00B16CA0">
        <w:t xml:space="preserve">Немало </w:t>
      </w:r>
      <w:r w:rsidR="00A016E1" w:rsidRPr="00B16CA0">
        <w:t>путаницы</w:t>
      </w:r>
      <w:r w:rsidRPr="00B16CA0">
        <w:t xml:space="preserve"> обусловлено </w:t>
      </w:r>
      <w:r w:rsidRPr="003850E0">
        <w:t>тем</w:t>
      </w:r>
      <w:r w:rsidRPr="00B16CA0">
        <w:t>, что</w:t>
      </w:r>
      <w:r w:rsidR="00C3123E" w:rsidRPr="00B16CA0">
        <w:t xml:space="preserve"> категории и </w:t>
      </w:r>
      <w:r w:rsidRPr="00B16CA0">
        <w:t xml:space="preserve">научные </w:t>
      </w:r>
      <w:r w:rsidR="00C3123E" w:rsidRPr="00B16CA0">
        <w:t>понятия</w:t>
      </w:r>
      <w:r w:rsidR="00A016E1" w:rsidRPr="00B16CA0">
        <w:t xml:space="preserve"> чаще всего</w:t>
      </w:r>
      <w:r w:rsidR="00C3123E" w:rsidRPr="00B16CA0">
        <w:t xml:space="preserve"> обозначаются одними и теми же терминами. </w:t>
      </w:r>
      <w:r w:rsidR="00A016E1" w:rsidRPr="00B16CA0">
        <w:t>Как заслуживающ</w:t>
      </w:r>
      <w:r w:rsidR="00917DC5">
        <w:t>е</w:t>
      </w:r>
      <w:r w:rsidR="00A016E1" w:rsidRPr="00B16CA0">
        <w:t>е положительной оценки</w:t>
      </w:r>
      <w:r w:rsidR="00C3123E" w:rsidRPr="00B16CA0">
        <w:t xml:space="preserve"> исключени</w:t>
      </w:r>
      <w:r w:rsidR="00A016E1" w:rsidRPr="00B16CA0">
        <w:t>е отметим</w:t>
      </w:r>
      <w:r w:rsidR="00C3123E" w:rsidRPr="00B16CA0">
        <w:t xml:space="preserve"> применение А.Н. Леонтьевым термина «</w:t>
      </w:r>
      <w:r w:rsidR="00C3123E" w:rsidRPr="00B16CA0">
        <w:rPr>
          <w:i/>
        </w:rPr>
        <w:t>отдел</w:t>
      </w:r>
      <w:r w:rsidR="00C3123E" w:rsidRPr="00B16CA0">
        <w:rPr>
          <w:i/>
        </w:rPr>
        <w:t>ь</w:t>
      </w:r>
      <w:r w:rsidR="00C3123E" w:rsidRPr="00B16CA0">
        <w:rPr>
          <w:i/>
        </w:rPr>
        <w:t>ная деятельность</w:t>
      </w:r>
      <w:r w:rsidR="00C3123E" w:rsidRPr="00B16CA0">
        <w:t>» (или синонимического – «</w:t>
      </w:r>
      <w:r w:rsidR="00C3123E" w:rsidRPr="00B16CA0">
        <w:rPr>
          <w:i/>
        </w:rPr>
        <w:t>особенная деятельность</w:t>
      </w:r>
      <w:r w:rsidR="00C3123E" w:rsidRPr="00B16CA0">
        <w:t>») для обозначения одного из понятий, которое (наряду с понятиями, обозначаемыми терминами «</w:t>
      </w:r>
      <w:r w:rsidR="00C3123E" w:rsidRPr="00B16CA0">
        <w:rPr>
          <w:i/>
        </w:rPr>
        <w:t>действие</w:t>
      </w:r>
      <w:r w:rsidR="00C3123E" w:rsidRPr="00B16CA0">
        <w:t>», «</w:t>
      </w:r>
      <w:r w:rsidR="00C3123E" w:rsidRPr="00B16CA0">
        <w:rPr>
          <w:i/>
        </w:rPr>
        <w:t>операция</w:t>
      </w:r>
      <w:r w:rsidR="00C3123E" w:rsidRPr="00B16CA0">
        <w:t>» и др.) использ</w:t>
      </w:r>
      <w:r w:rsidR="00300ECE">
        <w:t>ов</w:t>
      </w:r>
      <w:r w:rsidR="00300ECE">
        <w:t>а</w:t>
      </w:r>
      <w:r w:rsidR="00300ECE">
        <w:t>но</w:t>
      </w:r>
      <w:r w:rsidR="00C3123E" w:rsidRPr="00B16CA0">
        <w:t xml:space="preserve"> в построении</w:t>
      </w:r>
      <w:r w:rsidR="00C3123E" w:rsidRPr="00B16CA0">
        <w:rPr>
          <w:i/>
        </w:rPr>
        <w:t xml:space="preserve"> теории деятельности</w:t>
      </w:r>
      <w:r w:rsidR="00C3123E" w:rsidRPr="00B16CA0">
        <w:t xml:space="preserve">. </w:t>
      </w:r>
      <w:r w:rsidRPr="00B16CA0">
        <w:t>При этом</w:t>
      </w:r>
      <w:r w:rsidR="00C3123E" w:rsidRPr="00B16CA0">
        <w:t xml:space="preserve"> «</w:t>
      </w:r>
      <w:r w:rsidR="00C3123E" w:rsidRPr="00B16CA0">
        <w:rPr>
          <w:i/>
        </w:rPr>
        <w:t>действие</w:t>
      </w:r>
      <w:r w:rsidR="00C3123E" w:rsidRPr="00B16CA0">
        <w:t xml:space="preserve">», </w:t>
      </w:r>
      <w:r w:rsidR="00A016E1" w:rsidRPr="00B16CA0">
        <w:t>ка</w:t>
      </w:r>
      <w:r w:rsidR="00C3123E" w:rsidRPr="00B16CA0">
        <w:t xml:space="preserve">к </w:t>
      </w:r>
      <w:r w:rsidR="00C3123E" w:rsidRPr="00B16CA0">
        <w:rPr>
          <w:i/>
        </w:rPr>
        <w:t xml:space="preserve">понятие </w:t>
      </w:r>
      <w:r w:rsidR="00C3123E" w:rsidRPr="00B16CA0">
        <w:t>указанной те</w:t>
      </w:r>
      <w:r w:rsidR="00C3123E" w:rsidRPr="00B16CA0">
        <w:t>о</w:t>
      </w:r>
      <w:r w:rsidR="00C3123E" w:rsidRPr="00B16CA0">
        <w:t>рии, будучи в этом качестве од</w:t>
      </w:r>
      <w:r w:rsidR="00A016E1" w:rsidRPr="00B16CA0">
        <w:t xml:space="preserve">ним </w:t>
      </w:r>
      <w:r w:rsidR="00C3123E" w:rsidRPr="00B16CA0">
        <w:t xml:space="preserve">из средств конкретизации </w:t>
      </w:r>
      <w:r w:rsidR="00C3123E" w:rsidRPr="00B16CA0">
        <w:rPr>
          <w:i/>
        </w:rPr>
        <w:t>категории деятельности</w:t>
      </w:r>
      <w:r w:rsidR="00C3123E" w:rsidRPr="00B16CA0">
        <w:t>, сл</w:t>
      </w:r>
      <w:r w:rsidR="00C3123E" w:rsidRPr="00B16CA0">
        <w:t>у</w:t>
      </w:r>
      <w:r w:rsidR="00C3123E" w:rsidRPr="00B16CA0">
        <w:t>жит также конкретизаци</w:t>
      </w:r>
      <w:r w:rsidR="001F0565">
        <w:t>и</w:t>
      </w:r>
      <w:r w:rsidR="00C3123E" w:rsidRPr="00B16CA0">
        <w:t xml:space="preserve"> </w:t>
      </w:r>
      <w:r w:rsidR="00C3123E" w:rsidRPr="00B16CA0">
        <w:rPr>
          <w:i/>
        </w:rPr>
        <w:t>категории действия</w:t>
      </w:r>
      <w:r w:rsidR="00C3123E" w:rsidRPr="00B16CA0">
        <w:t>, роль которой (как и других ведущих катег</w:t>
      </w:r>
      <w:r w:rsidR="00C3123E" w:rsidRPr="00B16CA0">
        <w:t>о</w:t>
      </w:r>
      <w:r w:rsidR="00C3123E" w:rsidRPr="00B16CA0">
        <w:t>рий) в развитии психологической науки просле</w:t>
      </w:r>
      <w:r w:rsidR="00A016E1" w:rsidRPr="00B16CA0">
        <w:t>дил М.</w:t>
      </w:r>
      <w:r w:rsidR="00C3123E" w:rsidRPr="00B16CA0">
        <w:t>Г. Ярошевский. Разумеется, значения термина «</w:t>
      </w:r>
      <w:r w:rsidR="00C3123E" w:rsidRPr="00B16CA0">
        <w:rPr>
          <w:i/>
        </w:rPr>
        <w:t>действие</w:t>
      </w:r>
      <w:r w:rsidR="00C3123E" w:rsidRPr="00B16CA0">
        <w:t>» в рассмотренных контекстах существенно ра</w:t>
      </w:r>
      <w:r w:rsidR="00C3123E" w:rsidRPr="00B16CA0">
        <w:t>з</w:t>
      </w:r>
      <w:r w:rsidR="00C3123E" w:rsidRPr="00B16CA0">
        <w:t>личны.</w:t>
      </w:r>
    </w:p>
    <w:p w:rsidR="00793ED6" w:rsidRPr="00B16CA0" w:rsidRDefault="00C3123E" w:rsidP="003850E0">
      <w:r w:rsidRPr="00B16CA0">
        <w:t>По своим логическим, семантическим и психологическим характерист</w:t>
      </w:r>
      <w:r w:rsidRPr="00B16CA0">
        <w:t>и</w:t>
      </w:r>
      <w:r w:rsidRPr="00B16CA0">
        <w:t xml:space="preserve">кам </w:t>
      </w:r>
      <w:r w:rsidRPr="00B16CA0">
        <w:rPr>
          <w:i/>
        </w:rPr>
        <w:t>категории</w:t>
      </w:r>
      <w:r w:rsidRPr="00B16CA0">
        <w:t xml:space="preserve"> – как они охарактеризованы в</w:t>
      </w:r>
      <w:r w:rsidR="002B609E" w:rsidRPr="00B16CA0">
        <w:t>ыше</w:t>
      </w:r>
      <w:r w:rsidRPr="00B16CA0">
        <w:t xml:space="preserve"> – ближе не к </w:t>
      </w:r>
      <w:r w:rsidRPr="00B16CA0">
        <w:rPr>
          <w:i/>
        </w:rPr>
        <w:t>научным понятиям</w:t>
      </w:r>
      <w:r w:rsidRPr="00B16CA0">
        <w:t>, а к составляющим индивидуального и общественного сознания, опис</w:t>
      </w:r>
      <w:r w:rsidRPr="00B16CA0">
        <w:t>ы</w:t>
      </w:r>
      <w:r w:rsidRPr="00B16CA0">
        <w:t xml:space="preserve">ваемым в социолингвистике под названием </w:t>
      </w:r>
      <w:r w:rsidRPr="00B16CA0">
        <w:rPr>
          <w:i/>
        </w:rPr>
        <w:t>концептов</w:t>
      </w:r>
      <w:r w:rsidR="00715BE9" w:rsidRPr="00B16CA0">
        <w:t xml:space="preserve"> – см., например, </w:t>
      </w:r>
      <w:r w:rsidR="007479B9">
        <w:t>работы В.З. Демьянкова</w:t>
      </w:r>
      <w:r w:rsidRPr="00B16CA0">
        <w:rPr>
          <w:i/>
        </w:rPr>
        <w:t>.</w:t>
      </w:r>
      <w:r w:rsidR="00793ED6" w:rsidRPr="00B16CA0">
        <w:t xml:space="preserve"> Можно высказаться категоричн</w:t>
      </w:r>
      <w:r w:rsidR="00300ECE">
        <w:t>ее</w:t>
      </w:r>
      <w:r w:rsidR="00793ED6" w:rsidRPr="00B16CA0">
        <w:t xml:space="preserve">: </w:t>
      </w:r>
      <w:r w:rsidR="00793ED6" w:rsidRPr="00B16CA0">
        <w:rPr>
          <w:i/>
        </w:rPr>
        <w:t>к</w:t>
      </w:r>
      <w:r w:rsidR="00793ED6" w:rsidRPr="00B16CA0">
        <w:rPr>
          <w:i/>
        </w:rPr>
        <w:t>а</w:t>
      </w:r>
      <w:r w:rsidR="00793ED6" w:rsidRPr="00B16CA0">
        <w:rPr>
          <w:i/>
        </w:rPr>
        <w:t>тегории некоторой научно-гуманитарной области – это ведущие концепты</w:t>
      </w:r>
      <w:r w:rsidR="002B609E" w:rsidRPr="00B16CA0">
        <w:rPr>
          <w:i/>
        </w:rPr>
        <w:t xml:space="preserve"> научного</w:t>
      </w:r>
      <w:r w:rsidR="00793ED6" w:rsidRPr="00B16CA0">
        <w:rPr>
          <w:i/>
        </w:rPr>
        <w:t xml:space="preserve"> мы</w:t>
      </w:r>
      <w:r w:rsidR="00793ED6" w:rsidRPr="00B16CA0">
        <w:rPr>
          <w:i/>
        </w:rPr>
        <w:t>ш</w:t>
      </w:r>
      <w:r w:rsidR="00793ED6" w:rsidRPr="00B16CA0">
        <w:rPr>
          <w:i/>
        </w:rPr>
        <w:t xml:space="preserve">ления в этой области </w:t>
      </w:r>
      <w:r w:rsidR="00793ED6" w:rsidRPr="00B16CA0">
        <w:t>(в отличие от концептов обыденного мышления, преимущественно изучаемых социоли</w:t>
      </w:r>
      <w:r w:rsidR="00793ED6" w:rsidRPr="00B16CA0">
        <w:t>н</w:t>
      </w:r>
      <w:r w:rsidR="00793ED6" w:rsidRPr="00B16CA0">
        <w:t>гвистикой).</w:t>
      </w:r>
    </w:p>
    <w:p w:rsidR="00995E44" w:rsidRPr="00B16CA0" w:rsidRDefault="00995E44" w:rsidP="003850E0">
      <w:r w:rsidRPr="00B16CA0">
        <w:t xml:space="preserve">К научным понятиям и их системам предъявляется требование </w:t>
      </w:r>
      <w:r w:rsidRPr="00B16CA0">
        <w:rPr>
          <w:i/>
        </w:rPr>
        <w:t>логической релеван</w:t>
      </w:r>
      <w:r w:rsidRPr="00B16CA0">
        <w:rPr>
          <w:i/>
        </w:rPr>
        <w:t>т</w:t>
      </w:r>
      <w:r w:rsidRPr="00B16CA0">
        <w:rPr>
          <w:i/>
        </w:rPr>
        <w:t>ности</w:t>
      </w:r>
      <w:r w:rsidRPr="00B16CA0">
        <w:t>. В частности, термины, обозначающие эти понятия, должны удовлетворять</w:t>
      </w:r>
      <w:r w:rsidR="0044357C" w:rsidRPr="00B16CA0">
        <w:t xml:space="preserve"> логич</w:t>
      </w:r>
      <w:r w:rsidR="0044357C" w:rsidRPr="00B16CA0">
        <w:t>е</w:t>
      </w:r>
      <w:r w:rsidR="0044357C" w:rsidRPr="00B16CA0">
        <w:t>скому</w:t>
      </w:r>
      <w:r w:rsidRPr="00B16CA0">
        <w:t xml:space="preserve"> </w:t>
      </w:r>
      <w:r w:rsidRPr="00B16CA0">
        <w:rPr>
          <w:i/>
        </w:rPr>
        <w:t>закону тождества</w:t>
      </w:r>
      <w:r w:rsidR="0044357C" w:rsidRPr="00B16CA0">
        <w:t xml:space="preserve">, согласно которому, когда в процессе умозаключения речь идет о предмете </w:t>
      </w:r>
      <w:r w:rsidR="0044357C" w:rsidRPr="00B16CA0">
        <w:rPr>
          <w:i/>
        </w:rPr>
        <w:t>А</w:t>
      </w:r>
      <w:r w:rsidR="0044357C" w:rsidRPr="00B16CA0">
        <w:t xml:space="preserve">, то на протяжении всего этого процесса </w:t>
      </w:r>
      <w:r w:rsidR="0044357C" w:rsidRPr="00B16CA0">
        <w:rPr>
          <w:i/>
        </w:rPr>
        <w:t>А = А</w:t>
      </w:r>
      <w:r w:rsidR="0044357C" w:rsidRPr="00B16CA0">
        <w:t>.</w:t>
      </w:r>
      <w:r w:rsidRPr="00B16CA0">
        <w:t xml:space="preserve"> </w:t>
      </w:r>
      <w:r w:rsidR="00492E64">
        <w:t>Ясно</w:t>
      </w:r>
      <w:r w:rsidRPr="00B16CA0">
        <w:t>,</w:t>
      </w:r>
      <w:r w:rsidR="00492E64">
        <w:t xml:space="preserve"> что</w:t>
      </w:r>
      <w:r w:rsidRPr="00B16CA0">
        <w:t xml:space="preserve"> из логически нерелевантных «понятий» нельзя п</w:t>
      </w:r>
      <w:r w:rsidRPr="00B16CA0">
        <w:t>о</w:t>
      </w:r>
      <w:r w:rsidRPr="00B16CA0">
        <w:t xml:space="preserve">строить ясную и непротиворечивую теорию. </w:t>
      </w:r>
      <w:r w:rsidR="0044357C" w:rsidRPr="00B16CA0">
        <w:t>О</w:t>
      </w:r>
      <w:r w:rsidR="009D08FD" w:rsidRPr="00B16CA0">
        <w:t>ни</w:t>
      </w:r>
      <w:r w:rsidRPr="00B16CA0">
        <w:t xml:space="preserve"> не могут быть положены </w:t>
      </w:r>
      <w:r w:rsidR="0044357C" w:rsidRPr="00B16CA0">
        <w:t xml:space="preserve">и </w:t>
      </w:r>
      <w:r w:rsidRPr="00B16CA0">
        <w:t>в основу стандартизованных процедур – экспериментальных, психодиагност</w:t>
      </w:r>
      <w:r w:rsidRPr="00B16CA0">
        <w:t>и</w:t>
      </w:r>
      <w:r w:rsidRPr="00B16CA0">
        <w:t>ческих и т. п.</w:t>
      </w:r>
      <w:r w:rsidR="00BE52E6" w:rsidRPr="00B16CA0">
        <w:t xml:space="preserve"> </w:t>
      </w:r>
    </w:p>
    <w:p w:rsidR="00995E44" w:rsidRPr="00B16CA0" w:rsidRDefault="00995E44" w:rsidP="003850E0">
      <w:r w:rsidRPr="00B16CA0">
        <w:t>В отличие от этого, от категорий логическая релевантность требуется в меньшей мере в связи с тем, что их назначение состоит в предметной, мировоззренческой и методологич</w:t>
      </w:r>
      <w:r w:rsidRPr="00B16CA0">
        <w:t>е</w:t>
      </w:r>
      <w:r w:rsidRPr="00B16CA0">
        <w:t xml:space="preserve">ской ориентации </w:t>
      </w:r>
      <w:r w:rsidRPr="00B16CA0">
        <w:rPr>
          <w:i/>
        </w:rPr>
        <w:t xml:space="preserve">творческой </w:t>
      </w:r>
      <w:r w:rsidRPr="00B16CA0">
        <w:t>деятельности исследователей (теоретиков и экспериментат</w:t>
      </w:r>
      <w:r w:rsidRPr="00B16CA0">
        <w:t>о</w:t>
      </w:r>
      <w:r w:rsidRPr="00B16CA0">
        <w:t>ров), разработчиков технологий и гуманитариев-практиков (практических психологов, пед</w:t>
      </w:r>
      <w:r w:rsidRPr="00B16CA0">
        <w:t>а</w:t>
      </w:r>
      <w:r w:rsidRPr="00B16CA0">
        <w:t>гогов, социальных работников и т. п.). Логические огрехи дискурса, содержащего характер</w:t>
      </w:r>
      <w:r w:rsidRPr="00B16CA0">
        <w:t>и</w:t>
      </w:r>
      <w:r w:rsidRPr="00B16CA0">
        <w:t>стику и обсуждение категорий, более или менее компенсируются при этом интуицией деят</w:t>
      </w:r>
      <w:r w:rsidRPr="00B16CA0">
        <w:t>е</w:t>
      </w:r>
      <w:r w:rsidRPr="00B16CA0">
        <w:t>ля, к которому этот дискурс обращ</w:t>
      </w:r>
      <w:r w:rsidR="009D08FD" w:rsidRPr="00B16CA0">
        <w:t>ё</w:t>
      </w:r>
      <w:r w:rsidRPr="00B16CA0">
        <w:t xml:space="preserve">н. </w:t>
      </w:r>
    </w:p>
    <w:p w:rsidR="00C10902" w:rsidRPr="00B16CA0" w:rsidRDefault="0044357C" w:rsidP="003850E0">
      <w:r w:rsidRPr="00B16CA0">
        <w:t>С учётом сказанного верн</w:t>
      </w:r>
      <w:r w:rsidR="00E22B86" w:rsidRPr="00B16CA0">
        <w:t>усь</w:t>
      </w:r>
      <w:r w:rsidRPr="00B16CA0">
        <w:t xml:space="preserve"> к </w:t>
      </w:r>
      <w:r w:rsidR="00E22B86" w:rsidRPr="00B16CA0">
        <w:t xml:space="preserve">затронутой в начале статьи </w:t>
      </w:r>
      <w:r w:rsidRPr="00B16CA0">
        <w:t xml:space="preserve">теме понятийного хаоса в </w:t>
      </w:r>
      <w:proofErr w:type="spellStart"/>
      <w:r w:rsidRPr="00B16CA0">
        <w:t>персонологии</w:t>
      </w:r>
      <w:proofErr w:type="spellEnd"/>
      <w:r w:rsidRPr="00B16CA0">
        <w:t>.</w:t>
      </w:r>
      <w:r w:rsidR="00E22B86" w:rsidRPr="00B16CA0">
        <w:t xml:space="preserve"> Обращение к категориям как к единицам знания, принципиально отлича</w:t>
      </w:r>
      <w:r w:rsidR="00E22B86" w:rsidRPr="00B16CA0">
        <w:t>ю</w:t>
      </w:r>
      <w:r w:rsidR="00E22B86" w:rsidRPr="00B16CA0">
        <w:t>щимся от научных понятий, по</w:t>
      </w:r>
      <w:r w:rsidR="00C10902" w:rsidRPr="00B16CA0">
        <w:t>з</w:t>
      </w:r>
      <w:r w:rsidR="00E22B86" w:rsidRPr="00B16CA0">
        <w:t>воляет</w:t>
      </w:r>
      <w:r w:rsidR="00C10902" w:rsidRPr="00B16CA0">
        <w:t xml:space="preserve"> отнестись к сложившейся ситуации спокойн</w:t>
      </w:r>
      <w:r w:rsidR="00AE7EB0">
        <w:t>ее</w:t>
      </w:r>
      <w:r w:rsidR="00C10902" w:rsidRPr="00B16CA0">
        <w:t xml:space="preserve"> и вместе с тем наметить пути её улучш</w:t>
      </w:r>
      <w:r w:rsidR="00C10902" w:rsidRPr="00B16CA0">
        <w:t>е</w:t>
      </w:r>
      <w:r w:rsidR="00C10902" w:rsidRPr="00B16CA0">
        <w:t>ния.</w:t>
      </w:r>
    </w:p>
    <w:p w:rsidR="00A94813" w:rsidRDefault="00C10902" w:rsidP="003850E0">
      <w:r w:rsidRPr="00B16CA0">
        <w:t xml:space="preserve">Как указывалось выше, каждая категория характеризует некоторый аспект бытия; в частности, категория «личность» </w:t>
      </w:r>
      <w:r w:rsidR="001322FD" w:rsidRPr="00B16CA0">
        <w:t xml:space="preserve">– индивида (человеческого или подобного ему) в контексте его отношений и взаимодействий с социальной, культурной, духовной средой. Но сам этот аспект (как и аспекты бытия, отражаемые другими философскими и </w:t>
      </w:r>
      <w:proofErr w:type="spellStart"/>
      <w:r w:rsidR="001322FD" w:rsidRPr="00B16CA0">
        <w:t>человековедческими</w:t>
      </w:r>
      <w:proofErr w:type="spellEnd"/>
      <w:r w:rsidR="001322FD" w:rsidRPr="00B16CA0">
        <w:t xml:space="preserve"> категориями) многогранен и противоречи</w:t>
      </w:r>
      <w:r w:rsidR="00C86A5A">
        <w:t>в</w:t>
      </w:r>
      <w:r w:rsidR="001322FD" w:rsidRPr="00B16CA0">
        <w:t xml:space="preserve">. </w:t>
      </w:r>
      <w:r w:rsidR="00C86A5A">
        <w:t>Е</w:t>
      </w:r>
      <w:r w:rsidR="00F0056A" w:rsidRPr="00B16CA0">
        <w:t>стественно</w:t>
      </w:r>
      <w:r w:rsidR="001322FD" w:rsidRPr="00B16CA0">
        <w:t xml:space="preserve">, </w:t>
      </w:r>
      <w:r w:rsidR="00F0056A" w:rsidRPr="00B16CA0">
        <w:t xml:space="preserve">что разные дисциплины, а также философские и научные школы в своей трактовке категории «личность» сосредоточивают внимание на определённых гранях </w:t>
      </w:r>
      <w:r w:rsidR="00B34641" w:rsidRPr="00B16CA0">
        <w:t>изуча</w:t>
      </w:r>
      <w:r w:rsidR="00F0056A" w:rsidRPr="00B16CA0">
        <w:t>емого аспекта бытия, на определённых сторонах пр</w:t>
      </w:r>
      <w:r w:rsidR="00F0056A" w:rsidRPr="00B16CA0">
        <w:t>и</w:t>
      </w:r>
      <w:r w:rsidR="00F0056A" w:rsidRPr="00B16CA0">
        <w:t>сущих ему противоречий, абстрагируясь в большей или ме</w:t>
      </w:r>
      <w:r w:rsidR="00B34641" w:rsidRPr="00B16CA0">
        <w:t>н</w:t>
      </w:r>
      <w:r w:rsidR="00F0056A" w:rsidRPr="00B16CA0">
        <w:t>ьшей мере от иных граней и ст</w:t>
      </w:r>
      <w:r w:rsidR="00F0056A" w:rsidRPr="00B16CA0">
        <w:t>о</w:t>
      </w:r>
      <w:r w:rsidR="00F0056A" w:rsidRPr="00B16CA0">
        <w:t>рон.</w:t>
      </w:r>
      <w:r w:rsidR="00B34641" w:rsidRPr="00B16CA0">
        <w:t xml:space="preserve"> Не с</w:t>
      </w:r>
      <w:r w:rsidR="007479B9">
        <w:t>т</w:t>
      </w:r>
      <w:r w:rsidR="00492E64">
        <w:t>ó</w:t>
      </w:r>
      <w:r w:rsidR="007479B9">
        <w:t>и</w:t>
      </w:r>
      <w:r w:rsidR="00B34641" w:rsidRPr="00B16CA0">
        <w:t>т лишь рассматривать свой подход как единственно правильный, считая, что только его представители знают, «что т</w:t>
      </w:r>
      <w:r w:rsidR="00B34641" w:rsidRPr="00B16CA0">
        <w:t>а</w:t>
      </w:r>
      <w:r w:rsidR="00B34641" w:rsidRPr="00B16CA0">
        <w:t>кое личность на самом деле». Вместо этого н</w:t>
      </w:r>
      <w:r w:rsidR="007479B9">
        <w:t>ужны</w:t>
      </w:r>
      <w:r w:rsidR="00B34641" w:rsidRPr="00B16CA0">
        <w:t xml:space="preserve"> </w:t>
      </w:r>
      <w:r w:rsidR="00B34641" w:rsidRPr="00B16CA0">
        <w:lastRenderedPageBreak/>
        <w:t>конструктивн</w:t>
      </w:r>
      <w:r w:rsidR="00AE7EB0">
        <w:t>ы</w:t>
      </w:r>
      <w:r w:rsidR="007479B9">
        <w:t>е</w:t>
      </w:r>
      <w:r w:rsidR="00B34641" w:rsidRPr="00B16CA0">
        <w:t xml:space="preserve"> диалог</w:t>
      </w:r>
      <w:r w:rsidR="007479B9">
        <w:t>и</w:t>
      </w:r>
      <w:r w:rsidR="00B34641" w:rsidRPr="00B16CA0">
        <w:t xml:space="preserve"> с приверженцами других подходов. </w:t>
      </w:r>
      <w:r w:rsidR="005D46D6" w:rsidRPr="00B16CA0">
        <w:t>В то же время не ви</w:t>
      </w:r>
      <w:r w:rsidR="00C86A5A">
        <w:t>дно</w:t>
      </w:r>
      <w:r w:rsidR="005D46D6" w:rsidRPr="00B16CA0">
        <w:t xml:space="preserve"> сущ</w:t>
      </w:r>
      <w:r w:rsidR="005D46D6" w:rsidRPr="00B16CA0">
        <w:t>е</w:t>
      </w:r>
      <w:r w:rsidR="005D46D6" w:rsidRPr="00B16CA0">
        <w:t xml:space="preserve">ственных содержательных препятствий к достижению </w:t>
      </w:r>
      <w:r w:rsidR="005D46D6" w:rsidRPr="003260DB">
        <w:t xml:space="preserve">консенсуса на </w:t>
      </w:r>
      <w:proofErr w:type="spellStart"/>
      <w:r w:rsidR="005D46D6" w:rsidRPr="003260DB">
        <w:t>метауровне</w:t>
      </w:r>
      <w:proofErr w:type="spellEnd"/>
      <w:r w:rsidR="005D46D6" w:rsidRPr="00B16CA0">
        <w:t xml:space="preserve"> </w:t>
      </w:r>
      <w:r w:rsidR="00774442" w:rsidRPr="00B16CA0">
        <w:t>в виде договорённости об аспекте бытия, соответствующем категории «личность»; пр</w:t>
      </w:r>
      <w:r w:rsidR="00774442" w:rsidRPr="00B16CA0">
        <w:t>е</w:t>
      </w:r>
      <w:r w:rsidR="00774442" w:rsidRPr="00B16CA0">
        <w:t>пятствия лежат</w:t>
      </w:r>
      <w:r w:rsidR="007479B9">
        <w:t xml:space="preserve"> скорее</w:t>
      </w:r>
      <w:r w:rsidR="00774442" w:rsidRPr="00B16CA0">
        <w:t xml:space="preserve"> в сфере индивидуальной психологии учёных и социальной психологии научных с</w:t>
      </w:r>
      <w:r w:rsidR="00774442" w:rsidRPr="00B16CA0">
        <w:t>о</w:t>
      </w:r>
      <w:r w:rsidR="00774442" w:rsidRPr="00B16CA0">
        <w:t>обществ. Между тем, упомянутый консенсус</w:t>
      </w:r>
      <w:r w:rsidR="00A94813">
        <w:t xml:space="preserve"> </w:t>
      </w:r>
      <w:r w:rsidR="00774442" w:rsidRPr="00B16CA0">
        <w:t xml:space="preserve">открыл бы путь к </w:t>
      </w:r>
      <w:r w:rsidR="00146024" w:rsidRPr="00B16CA0">
        <w:t xml:space="preserve">распространению на </w:t>
      </w:r>
      <w:proofErr w:type="spellStart"/>
      <w:r w:rsidR="00146024" w:rsidRPr="00B16CA0">
        <w:t>перс</w:t>
      </w:r>
      <w:r w:rsidR="00146024" w:rsidRPr="00B16CA0">
        <w:t>о</w:t>
      </w:r>
      <w:r w:rsidR="00146024" w:rsidRPr="00B16CA0">
        <w:t>нологию</w:t>
      </w:r>
      <w:proofErr w:type="spellEnd"/>
      <w:r w:rsidR="00146024" w:rsidRPr="00B16CA0">
        <w:t xml:space="preserve"> стратегий универсализации представления знаний – см. [</w:t>
      </w:r>
      <w:r w:rsidR="00396312">
        <w:t>5</w:t>
      </w:r>
      <w:r w:rsidR="00146024" w:rsidRPr="00B16CA0">
        <w:t>]. Такие стратегии нео</w:t>
      </w:r>
      <w:r w:rsidR="001A2477" w:rsidRPr="00B16CA0">
        <w:t>б</w:t>
      </w:r>
      <w:r w:rsidR="00146024" w:rsidRPr="00B16CA0">
        <w:t xml:space="preserve">ходимы, прежде всего, для эффективного вовлечения в эту сферу </w:t>
      </w:r>
      <w:r w:rsidR="001A2477" w:rsidRPr="00B16CA0">
        <w:t>современных информационных технол</w:t>
      </w:r>
      <w:r w:rsidR="001A2477" w:rsidRPr="00B16CA0">
        <w:t>о</w:t>
      </w:r>
      <w:r w:rsidR="001A2477" w:rsidRPr="00B16CA0">
        <w:t xml:space="preserve">гий. </w:t>
      </w:r>
    </w:p>
    <w:p w:rsidR="00A15D31" w:rsidRPr="00B16CA0" w:rsidRDefault="00AE7EB0" w:rsidP="003850E0">
      <w:r>
        <w:t>О</w:t>
      </w:r>
      <w:r w:rsidR="00693463">
        <w:t xml:space="preserve">риентация при этом на </w:t>
      </w:r>
      <w:r w:rsidR="00693463" w:rsidRPr="00693463">
        <w:rPr>
          <w:i/>
        </w:rPr>
        <w:t xml:space="preserve">категориальный </w:t>
      </w:r>
      <w:proofErr w:type="spellStart"/>
      <w:r w:rsidR="00693463" w:rsidRPr="00693463">
        <w:rPr>
          <w:i/>
        </w:rPr>
        <w:t>метауровень</w:t>
      </w:r>
      <w:proofErr w:type="spellEnd"/>
      <w:r w:rsidR="005D16EE" w:rsidRPr="00B16CA0">
        <w:t xml:space="preserve"> обладает тем пр</w:t>
      </w:r>
      <w:r w:rsidR="005D16EE" w:rsidRPr="00B16CA0">
        <w:t>е</w:t>
      </w:r>
      <w:r w:rsidR="005D16EE" w:rsidRPr="00B16CA0">
        <w:t xml:space="preserve">имуществом, </w:t>
      </w:r>
      <w:r w:rsidR="00DF3265" w:rsidRPr="00B16CA0">
        <w:t xml:space="preserve">что </w:t>
      </w:r>
      <w:r w:rsidR="00693463">
        <w:t xml:space="preserve">для </w:t>
      </w:r>
      <w:r w:rsidR="00693463" w:rsidRPr="00B16CA0">
        <w:t>универсализации представления знаний</w:t>
      </w:r>
      <w:r w:rsidR="00DF3265" w:rsidRPr="00B16CA0">
        <w:t xml:space="preserve"> не требует</w:t>
      </w:r>
      <w:r w:rsidR="00693463">
        <w:t>ся</w:t>
      </w:r>
      <w:r w:rsidR="00DF3265" w:rsidRPr="00B16CA0">
        <w:t xml:space="preserve"> с</w:t>
      </w:r>
      <w:r w:rsidR="00E14098" w:rsidRPr="00B16CA0">
        <w:t>уществен</w:t>
      </w:r>
      <w:r w:rsidR="00DF3265" w:rsidRPr="00B16CA0">
        <w:t xml:space="preserve">ных прорывов в области человековедческой (в том числе </w:t>
      </w:r>
      <w:proofErr w:type="spellStart"/>
      <w:r w:rsidR="00DF3265" w:rsidRPr="00B16CA0">
        <w:t>персонологической</w:t>
      </w:r>
      <w:proofErr w:type="spellEnd"/>
      <w:r w:rsidR="00DF3265" w:rsidRPr="00B16CA0">
        <w:t xml:space="preserve">) теории. Но это </w:t>
      </w:r>
      <w:r w:rsidR="001D014D" w:rsidRPr="00B16CA0">
        <w:t>не исключает целесообразности попыток разработки</w:t>
      </w:r>
      <w:r w:rsidR="00DF3265" w:rsidRPr="00B16CA0">
        <w:t>, на основе продвижения</w:t>
      </w:r>
      <w:r w:rsidR="001D014D" w:rsidRPr="00B16CA0">
        <w:t xml:space="preserve"> </w:t>
      </w:r>
      <w:r w:rsidR="00DF3265" w:rsidRPr="00B16CA0">
        <w:t xml:space="preserve">в данной области, </w:t>
      </w:r>
      <w:r w:rsidR="001D014D" w:rsidRPr="00B16CA0">
        <w:t>такой</w:t>
      </w:r>
      <w:r w:rsidR="00A94813">
        <w:t xml:space="preserve"> </w:t>
      </w:r>
      <w:r w:rsidR="00A94813" w:rsidRPr="00A94813">
        <w:rPr>
          <w:i/>
        </w:rPr>
        <w:t>содержательной</w:t>
      </w:r>
      <w:r w:rsidR="001D014D" w:rsidRPr="00B16CA0">
        <w:t xml:space="preserve"> трактовки категории «личность», котор</w:t>
      </w:r>
      <w:r w:rsidR="00A94813">
        <w:t>ая</w:t>
      </w:r>
      <w:r w:rsidR="001D014D" w:rsidRPr="00B16CA0">
        <w:t xml:space="preserve"> бы </w:t>
      </w:r>
      <w:r w:rsidR="00A94813">
        <w:t>в</w:t>
      </w:r>
      <w:r w:rsidR="001D014D" w:rsidRPr="00B16CA0">
        <w:t xml:space="preserve"> макс</w:t>
      </w:r>
      <w:r w:rsidR="001D014D" w:rsidRPr="00B16CA0">
        <w:t>и</w:t>
      </w:r>
      <w:r w:rsidR="001D014D" w:rsidRPr="00B16CA0">
        <w:t>мально</w:t>
      </w:r>
      <w:r w:rsidR="00A94813">
        <w:t>й</w:t>
      </w:r>
      <w:r w:rsidR="001D014D" w:rsidRPr="00B16CA0">
        <w:t xml:space="preserve"> </w:t>
      </w:r>
      <w:r w:rsidR="00A94813">
        <w:t xml:space="preserve">степени </w:t>
      </w:r>
      <w:r w:rsidR="001D014D" w:rsidRPr="00B16CA0">
        <w:t>уч</w:t>
      </w:r>
      <w:r w:rsidR="00A94813">
        <w:t>ла</w:t>
      </w:r>
      <w:r w:rsidR="001D014D" w:rsidRPr="00B16CA0">
        <w:t xml:space="preserve"> кон</w:t>
      </w:r>
      <w:bookmarkStart w:id="1" w:name="з"/>
      <w:bookmarkEnd w:id="1"/>
      <w:r w:rsidR="001D014D" w:rsidRPr="00B16CA0">
        <w:t>структивны</w:t>
      </w:r>
      <w:r w:rsidR="00A94813">
        <w:t>е</w:t>
      </w:r>
      <w:r w:rsidR="001D014D" w:rsidRPr="00B16CA0">
        <w:t xml:space="preserve"> момент</w:t>
      </w:r>
      <w:r w:rsidR="00A94813">
        <w:t>ы</w:t>
      </w:r>
      <w:r w:rsidR="001D014D" w:rsidRPr="00B16CA0">
        <w:t xml:space="preserve"> разных существующих трактовок</w:t>
      </w:r>
      <w:r w:rsidR="00DF3265" w:rsidRPr="00B16CA0">
        <w:t>. Подобного рода попытка предпринята (см. [</w:t>
      </w:r>
      <w:r w:rsidR="00396312">
        <w:t>3</w:t>
      </w:r>
      <w:r w:rsidR="00DF3265" w:rsidRPr="00B16CA0">
        <w:t>]) в рамках подхода, привяз</w:t>
      </w:r>
      <w:r w:rsidR="00DF3265" w:rsidRPr="00B16CA0">
        <w:t>ы</w:t>
      </w:r>
      <w:r w:rsidR="00DF3265" w:rsidRPr="00B16CA0">
        <w:t>вающего</w:t>
      </w:r>
      <w:r w:rsidR="002A4B52" w:rsidRPr="00B16CA0">
        <w:t xml:space="preserve"> – с опорой на философские концепции Э.В. </w:t>
      </w:r>
      <w:proofErr w:type="spellStart"/>
      <w:r w:rsidR="002A4B52" w:rsidRPr="00B16CA0">
        <w:t>Ильенкова</w:t>
      </w:r>
      <w:proofErr w:type="spellEnd"/>
      <w:r w:rsidR="002A4B52" w:rsidRPr="00B16CA0">
        <w:t>, В.С. Библера и др. –</w:t>
      </w:r>
      <w:r w:rsidR="00DF3265" w:rsidRPr="00B16CA0">
        <w:t xml:space="preserve"> категорию «личность» к кат</w:t>
      </w:r>
      <w:r w:rsidR="00DF3265" w:rsidRPr="00B16CA0">
        <w:t>е</w:t>
      </w:r>
      <w:r w:rsidR="00DF3265" w:rsidRPr="00B16CA0">
        <w:t>гории «</w:t>
      </w:r>
      <w:r w:rsidR="00DF3265" w:rsidRPr="00B16CA0">
        <w:rPr>
          <w:i/>
        </w:rPr>
        <w:t>культура</w:t>
      </w:r>
      <w:r w:rsidR="00DF3265" w:rsidRPr="00B16CA0">
        <w:t>».</w:t>
      </w:r>
      <w:r w:rsidR="00590539" w:rsidRPr="00B16CA0">
        <w:t xml:space="preserve"> Говоря конкретнее, этот подход предполагает: а) рассмотрение человеческой культуры как совоку</w:t>
      </w:r>
      <w:r w:rsidR="00590539" w:rsidRPr="00B16CA0">
        <w:t>п</w:t>
      </w:r>
      <w:r w:rsidR="00590539" w:rsidRPr="00B16CA0">
        <w:t>ности составляющих бытия людей, включённых в их деятельность и используемых ими (сознательно или неос</w:t>
      </w:r>
      <w:r w:rsidR="00590539" w:rsidRPr="00B16CA0">
        <w:t>о</w:t>
      </w:r>
      <w:r w:rsidR="00590539" w:rsidRPr="00B16CA0">
        <w:t>знанно) как для сохранения (и воспроизведения) её компонентов (целей, средств, способов, результатов и пр.), так и для их обновления</w:t>
      </w:r>
      <w:r w:rsidR="00AE5402" w:rsidRPr="00B16CA0">
        <w:t xml:space="preserve"> (соответственно, выд</w:t>
      </w:r>
      <w:r w:rsidR="00AE5402" w:rsidRPr="00B16CA0">
        <w:t>е</w:t>
      </w:r>
      <w:r w:rsidR="00AE5402" w:rsidRPr="00B16CA0">
        <w:t xml:space="preserve">ляются </w:t>
      </w:r>
      <w:r w:rsidR="00AE5402" w:rsidRPr="00B16CA0">
        <w:rPr>
          <w:i/>
        </w:rPr>
        <w:t>репродуктивная</w:t>
      </w:r>
      <w:r w:rsidR="00AE5402" w:rsidRPr="00B16CA0">
        <w:t xml:space="preserve"> и </w:t>
      </w:r>
      <w:r w:rsidR="00AE5402" w:rsidRPr="00B16CA0">
        <w:rPr>
          <w:i/>
        </w:rPr>
        <w:t>творческая</w:t>
      </w:r>
      <w:r w:rsidR="00AE5402" w:rsidRPr="00B16CA0">
        <w:t xml:space="preserve"> стороны культуры) </w:t>
      </w:r>
      <w:r w:rsidR="00590539" w:rsidRPr="00B16CA0">
        <w:t>; б</w:t>
      </w:r>
      <w:r w:rsidR="00590539" w:rsidRPr="00D334F3">
        <w:t>) понимание</w:t>
      </w:r>
      <w:r w:rsidR="00E14098" w:rsidRPr="00D334F3">
        <w:t xml:space="preserve"> категории</w:t>
      </w:r>
      <w:r w:rsidR="00590539" w:rsidRPr="00D334F3">
        <w:t xml:space="preserve"> </w:t>
      </w:r>
      <w:r w:rsidR="00E14098" w:rsidRPr="00D334F3">
        <w:t>«</w:t>
      </w:r>
      <w:r w:rsidR="00590539" w:rsidRPr="00D334F3">
        <w:t>личност</w:t>
      </w:r>
      <w:r w:rsidR="00E14098" w:rsidRPr="00D334F3">
        <w:t>ь»</w:t>
      </w:r>
      <w:r w:rsidR="00590539" w:rsidRPr="00D334F3">
        <w:t xml:space="preserve"> как </w:t>
      </w:r>
      <w:r w:rsidR="00E14098" w:rsidRPr="00D334F3">
        <w:t>воплощающей бытие</w:t>
      </w:r>
      <w:r w:rsidR="00590539" w:rsidRPr="00D334F3">
        <w:t xml:space="preserve"> культуры (трактуемой указанным в п. «а» образом) в человеческом и</w:t>
      </w:r>
      <w:r w:rsidR="00590539" w:rsidRPr="00D334F3">
        <w:t>н</w:t>
      </w:r>
      <w:r w:rsidR="00590539" w:rsidRPr="00D334F3">
        <w:t>дивиде</w:t>
      </w:r>
      <w:r w:rsidR="00590539" w:rsidRPr="00B16CA0">
        <w:t>.</w:t>
      </w:r>
      <w:r w:rsidR="002A4B52" w:rsidRPr="00B16CA0">
        <w:t xml:space="preserve"> Подчеркну существенность для рассматриваемого подхода: во-первых, рассмотрения человеческой культ</w:t>
      </w:r>
      <w:r w:rsidR="002A4B52" w:rsidRPr="00B16CA0">
        <w:t>у</w:t>
      </w:r>
      <w:r w:rsidR="002A4B52" w:rsidRPr="00B16CA0">
        <w:t>ры в единстве её</w:t>
      </w:r>
      <w:r w:rsidR="00E14098" w:rsidRPr="00B16CA0">
        <w:t xml:space="preserve"> модусов трёх типов: </w:t>
      </w:r>
      <w:r w:rsidR="00E14098" w:rsidRPr="00B16CA0">
        <w:rPr>
          <w:i/>
        </w:rPr>
        <w:t>всеобщего</w:t>
      </w:r>
      <w:r w:rsidR="00E14098" w:rsidRPr="00B16CA0">
        <w:t xml:space="preserve"> (общечеловеческого);</w:t>
      </w:r>
      <w:r w:rsidR="002A4B52" w:rsidRPr="00B16CA0">
        <w:t xml:space="preserve"> </w:t>
      </w:r>
      <w:r w:rsidR="002A4B52" w:rsidRPr="00B16CA0">
        <w:rPr>
          <w:i/>
        </w:rPr>
        <w:t>особенных</w:t>
      </w:r>
      <w:r w:rsidR="002A4B52" w:rsidRPr="00B16CA0">
        <w:t xml:space="preserve"> (в том числе этнических, </w:t>
      </w:r>
      <w:proofErr w:type="spellStart"/>
      <w:r w:rsidR="002A4B52" w:rsidRPr="00B16CA0">
        <w:t>суперэтнических</w:t>
      </w:r>
      <w:proofErr w:type="spellEnd"/>
      <w:r w:rsidR="002A4B52" w:rsidRPr="00B16CA0">
        <w:t xml:space="preserve">, </w:t>
      </w:r>
      <w:proofErr w:type="spellStart"/>
      <w:r w:rsidR="002A4B52" w:rsidRPr="00B16CA0">
        <w:t>субэтнических</w:t>
      </w:r>
      <w:proofErr w:type="spellEnd"/>
      <w:r w:rsidR="002A4B52" w:rsidRPr="00B16CA0">
        <w:t>, а также професси</w:t>
      </w:r>
      <w:r w:rsidR="002A4B52" w:rsidRPr="00B16CA0">
        <w:t>о</w:t>
      </w:r>
      <w:r w:rsidR="002A4B52" w:rsidRPr="00B16CA0">
        <w:t>нальных, гендерных, во</w:t>
      </w:r>
      <w:r w:rsidR="00E14098" w:rsidRPr="00B16CA0">
        <w:t>зрастных</w:t>
      </w:r>
      <w:r w:rsidR="00590539" w:rsidRPr="00B16CA0">
        <w:t xml:space="preserve"> </w:t>
      </w:r>
      <w:r w:rsidR="00E14098" w:rsidRPr="00B16CA0">
        <w:t xml:space="preserve">и пр.); </w:t>
      </w:r>
      <w:r w:rsidR="00E14098" w:rsidRPr="00B16CA0">
        <w:rPr>
          <w:i/>
        </w:rPr>
        <w:t>индивидуальных (личностных)</w:t>
      </w:r>
      <w:r w:rsidR="00E14098" w:rsidRPr="00B16CA0">
        <w:t>; во-вторых, рассмо</w:t>
      </w:r>
      <w:r w:rsidR="00E14098" w:rsidRPr="00B16CA0">
        <w:t>т</w:t>
      </w:r>
      <w:r w:rsidR="00E14098" w:rsidRPr="00B16CA0">
        <w:t>рение упомянутого выше «бытия культуры в человеческом индивиде» в единстве</w:t>
      </w:r>
      <w:r w:rsidR="00AE5402" w:rsidRPr="00B16CA0">
        <w:t>: а) репр</w:t>
      </w:r>
      <w:r w:rsidR="00AE5402" w:rsidRPr="00B16CA0">
        <w:t>о</w:t>
      </w:r>
      <w:r w:rsidR="00AE5402" w:rsidRPr="00B16CA0">
        <w:t>дуктивной и творческой сторон культуры; б) кул</w:t>
      </w:r>
      <w:r w:rsidR="00AE5402" w:rsidRPr="00B16CA0">
        <w:t>ь</w:t>
      </w:r>
      <w:r w:rsidR="00AE5402" w:rsidRPr="00B16CA0">
        <w:t>турных процессов</w:t>
      </w:r>
      <w:r w:rsidR="005B1BFC">
        <w:t xml:space="preserve">, </w:t>
      </w:r>
      <w:r w:rsidR="001F5818">
        <w:t>иду</w:t>
      </w:r>
      <w:r w:rsidR="005B1BFC">
        <w:t>щих</w:t>
      </w:r>
      <w:r w:rsidR="00AE5402" w:rsidRPr="00B16CA0">
        <w:t xml:space="preserve"> в направлениях «от среды к индивиду» и «от индивида к среде». Благодаря этому концепции личности, а</w:t>
      </w:r>
      <w:r w:rsidR="00AE5402" w:rsidRPr="00B16CA0">
        <w:t>к</w:t>
      </w:r>
      <w:r w:rsidR="00AE5402" w:rsidRPr="00B16CA0">
        <w:t xml:space="preserve">центирующие ту или иную из </w:t>
      </w:r>
      <w:r w:rsidR="001F0565">
        <w:t>упомянуты</w:t>
      </w:r>
      <w:r w:rsidR="00AE5402" w:rsidRPr="00B16CA0">
        <w:t>х сторон</w:t>
      </w:r>
      <w:r w:rsidR="003260DB">
        <w:t xml:space="preserve"> культуры</w:t>
      </w:r>
      <w:r w:rsidR="00AE5402" w:rsidRPr="00B16CA0">
        <w:t xml:space="preserve"> и направлений </w:t>
      </w:r>
      <w:r w:rsidR="003260DB">
        <w:t>культурных пр</w:t>
      </w:r>
      <w:r w:rsidR="003260DB">
        <w:t>о</w:t>
      </w:r>
      <w:r w:rsidR="003260DB">
        <w:t>цессов</w:t>
      </w:r>
      <w:r w:rsidR="00AE5402" w:rsidRPr="00B16CA0">
        <w:t>, вписываются в данный подход (если только не абсолюти</w:t>
      </w:r>
      <w:r w:rsidR="004212B6" w:rsidRPr="00B16CA0">
        <w:t>з</w:t>
      </w:r>
      <w:r w:rsidR="00AE5402" w:rsidRPr="00B16CA0">
        <w:t>ируют и</w:t>
      </w:r>
      <w:r w:rsidR="004212B6" w:rsidRPr="00B16CA0">
        <w:t>збранные ими пр</w:t>
      </w:r>
      <w:r w:rsidR="004212B6" w:rsidRPr="00B16CA0">
        <w:t>и</w:t>
      </w:r>
      <w:r w:rsidR="004212B6" w:rsidRPr="00B16CA0">
        <w:t xml:space="preserve">оритеты). Таким образом, данный подход обладает </w:t>
      </w:r>
      <w:r w:rsidR="004212B6" w:rsidRPr="00B16CA0">
        <w:rPr>
          <w:i/>
        </w:rPr>
        <w:t>интегративным</w:t>
      </w:r>
      <w:r w:rsidR="004212B6" w:rsidRPr="00B16CA0">
        <w:t xml:space="preserve"> потенци</w:t>
      </w:r>
      <w:r w:rsidR="004212B6" w:rsidRPr="00B16CA0">
        <w:t>а</w:t>
      </w:r>
      <w:r w:rsidR="004212B6" w:rsidRPr="00B16CA0">
        <w:t>лом.</w:t>
      </w:r>
      <w:r w:rsidR="00E14098" w:rsidRPr="00B16CA0">
        <w:t xml:space="preserve"> </w:t>
      </w:r>
    </w:p>
    <w:p w:rsidR="009873AA" w:rsidRPr="009873AA" w:rsidRDefault="00A15D31" w:rsidP="003850E0">
      <w:r w:rsidRPr="009873AA">
        <w:t xml:space="preserve">Этот подход к трактовке категории </w:t>
      </w:r>
      <w:r w:rsidR="00657E1A">
        <w:t>«</w:t>
      </w:r>
      <w:r w:rsidRPr="009873AA">
        <w:t>личност</w:t>
      </w:r>
      <w:r w:rsidR="00657E1A">
        <w:t>ь»</w:t>
      </w:r>
      <w:r w:rsidRPr="009873AA">
        <w:t xml:space="preserve"> нашёл понятийную конкретизацию в определении личности как такого качества человеческого инд</w:t>
      </w:r>
      <w:r w:rsidRPr="009873AA">
        <w:t>и</w:t>
      </w:r>
      <w:r w:rsidRPr="009873AA">
        <w:t>вида, которое позволяет ему быть относительно автономным и индивидуально своеобразным субъектом культуры.</w:t>
      </w:r>
      <w:r w:rsidR="006C59C8" w:rsidRPr="009873AA">
        <w:t xml:space="preserve"> (Кач</w:t>
      </w:r>
      <w:r w:rsidR="006C59C8" w:rsidRPr="009873AA">
        <w:t>е</w:t>
      </w:r>
      <w:r w:rsidR="006C59C8" w:rsidRPr="009873AA">
        <w:t>ство трактуется при этом, согласно [</w:t>
      </w:r>
      <w:r w:rsidR="00396312">
        <w:t>1</w:t>
      </w:r>
      <w:r w:rsidR="006C59C8" w:rsidRPr="009873AA">
        <w:t xml:space="preserve">], как такая характеристика </w:t>
      </w:r>
      <w:r w:rsidR="00260FE2" w:rsidRPr="009873AA">
        <w:t>того или иного предме</w:t>
      </w:r>
      <w:r w:rsidR="006C59C8" w:rsidRPr="009873AA">
        <w:t xml:space="preserve">та, которая отражает некоторое отношение между ним и другими </w:t>
      </w:r>
      <w:r w:rsidR="00260FE2" w:rsidRPr="009873AA">
        <w:t>предме</w:t>
      </w:r>
      <w:r w:rsidR="006C59C8" w:rsidRPr="009873AA">
        <w:t>там</w:t>
      </w:r>
      <w:r w:rsidR="00260FE2" w:rsidRPr="009873AA">
        <w:t>и; свойство, в отл</w:t>
      </w:r>
      <w:r w:rsidR="00260FE2" w:rsidRPr="009873AA">
        <w:t>и</w:t>
      </w:r>
      <w:r w:rsidR="00260FE2" w:rsidRPr="009873AA">
        <w:t>чие от качества, – это характеристика предмета, рассматриваемая как присущая ему сам</w:t>
      </w:r>
      <w:r w:rsidR="00260FE2" w:rsidRPr="009873AA">
        <w:t>о</w:t>
      </w:r>
      <w:r w:rsidR="00260FE2" w:rsidRPr="009873AA">
        <w:t>му по себе</w:t>
      </w:r>
      <w:r w:rsidR="006C59C8" w:rsidRPr="009873AA">
        <w:t>.</w:t>
      </w:r>
      <w:r w:rsidR="00260FE2" w:rsidRPr="009873AA">
        <w:t>)</w:t>
      </w:r>
      <w:r w:rsidRPr="009873AA">
        <w:t xml:space="preserve"> Разные индивиды проявляют </w:t>
      </w:r>
      <w:r w:rsidR="003037BA" w:rsidRPr="009873AA">
        <w:t>вышеуказанное, определяющее для личности</w:t>
      </w:r>
      <w:r w:rsidR="00396312">
        <w:t>,</w:t>
      </w:r>
      <w:r w:rsidRPr="009873AA">
        <w:t xml:space="preserve"> кач</w:t>
      </w:r>
      <w:r w:rsidRPr="009873AA">
        <w:t>е</w:t>
      </w:r>
      <w:r w:rsidRPr="009873AA">
        <w:t>ство в разной мере – как и один индивид на разных этапах жизненного пути; ср. [</w:t>
      </w:r>
      <w:r w:rsidR="00396312">
        <w:t>7</w:t>
      </w:r>
      <w:r w:rsidRPr="009873AA">
        <w:t xml:space="preserve">]. С учётом сказанного, </w:t>
      </w:r>
      <w:r w:rsidR="00140646" w:rsidRPr="009873AA">
        <w:t>термин</w:t>
      </w:r>
      <w:r w:rsidRPr="009873AA">
        <w:t xml:space="preserve"> личность (англ. </w:t>
      </w:r>
      <w:r w:rsidRPr="009873AA">
        <w:rPr>
          <w:lang w:val="en-US"/>
        </w:rPr>
        <w:t>perso</w:t>
      </w:r>
      <w:r w:rsidRPr="009873AA">
        <w:rPr>
          <w:lang w:val="en-US"/>
        </w:rPr>
        <w:t>n</w:t>
      </w:r>
      <w:r w:rsidRPr="009873AA">
        <w:rPr>
          <w:lang w:val="en-US"/>
        </w:rPr>
        <w:t>ality</w:t>
      </w:r>
      <w:r w:rsidRPr="009873AA">
        <w:t xml:space="preserve">) корректнее относить именно к качеству, а не к целостному индивиду (лицу – англ. </w:t>
      </w:r>
      <w:r w:rsidRPr="009873AA">
        <w:rPr>
          <w:lang w:val="en-US"/>
        </w:rPr>
        <w:t>person</w:t>
      </w:r>
      <w:r w:rsidRPr="009873AA">
        <w:t>), обладающему (в большей или меньшей мере) этим кач</w:t>
      </w:r>
      <w:r w:rsidRPr="009873AA">
        <w:t>е</w:t>
      </w:r>
      <w:r w:rsidRPr="009873AA">
        <w:t>ством</w:t>
      </w:r>
      <w:r w:rsidR="00140646" w:rsidRPr="009873AA">
        <w:t>.</w:t>
      </w:r>
      <w:r w:rsidR="00917DC5">
        <w:t xml:space="preserve"> </w:t>
      </w:r>
      <w:r w:rsidR="00917DC5" w:rsidRPr="00B16CA0">
        <w:t>Любые более или менее устойчивые свойства индивида (лица), служащие средствами реализации упомянутого качества, можно считать компонентами личности как качества лица.</w:t>
      </w:r>
      <w:r w:rsidR="00917DC5">
        <w:t xml:space="preserve"> </w:t>
      </w:r>
      <w:r w:rsidR="009873AA" w:rsidRPr="009873AA">
        <w:t>Рассмотрение личности как качества, в ра</w:t>
      </w:r>
      <w:r w:rsidR="009873AA" w:rsidRPr="009873AA">
        <w:t>з</w:t>
      </w:r>
      <w:r w:rsidR="009873AA" w:rsidRPr="009873AA">
        <w:t>ной степени сформировавшегося у разных индивидов, позволяет избегать н</w:t>
      </w:r>
      <w:r w:rsidR="009873AA" w:rsidRPr="009873AA">
        <w:t>е</w:t>
      </w:r>
      <w:r w:rsidR="009873AA" w:rsidRPr="009873AA">
        <w:t xml:space="preserve">продуктивных дискуссий по поводу того, например, </w:t>
      </w:r>
      <w:r w:rsidR="004D6933">
        <w:t>в</w:t>
      </w:r>
      <w:r w:rsidR="009873AA" w:rsidRPr="009873AA">
        <w:t xml:space="preserve"> како</w:t>
      </w:r>
      <w:r w:rsidR="004D6933">
        <w:t>м</w:t>
      </w:r>
      <w:r w:rsidR="009873AA" w:rsidRPr="009873AA">
        <w:t xml:space="preserve"> возраст</w:t>
      </w:r>
      <w:r w:rsidR="004D6933">
        <w:t>е</w:t>
      </w:r>
      <w:r w:rsidR="009873AA" w:rsidRPr="009873AA">
        <w:t xml:space="preserve"> ребён</w:t>
      </w:r>
      <w:r w:rsidR="004D6933">
        <w:t>о</w:t>
      </w:r>
      <w:r w:rsidR="009873AA" w:rsidRPr="009873AA">
        <w:t>к «ст</w:t>
      </w:r>
      <w:r w:rsidR="004D6933">
        <w:t>ановится</w:t>
      </w:r>
      <w:r w:rsidR="009873AA" w:rsidRPr="009873AA">
        <w:t xml:space="preserve"> личностью». Очерченный подход о</w:t>
      </w:r>
      <w:r w:rsidR="004D6933">
        <w:t>блегчает</w:t>
      </w:r>
      <w:r w:rsidR="009873AA" w:rsidRPr="009873AA">
        <w:t xml:space="preserve"> анализ зачаточных форм личности, выделяемых и в филогенезе, и в онтогенезе</w:t>
      </w:r>
      <w:r w:rsidR="00917DC5">
        <w:t>, в частности А</w:t>
      </w:r>
      <w:r w:rsidR="009873AA" w:rsidRPr="009873AA">
        <w:t>.</w:t>
      </w:r>
      <w:r w:rsidR="00917DC5">
        <w:t>Ф. Лазу</w:t>
      </w:r>
      <w:r w:rsidR="00917DC5">
        <w:t>р</w:t>
      </w:r>
      <w:r w:rsidR="00917DC5">
        <w:t xml:space="preserve">ским и Л.С. Выготским. </w:t>
      </w:r>
    </w:p>
    <w:p w:rsidR="00097A82" w:rsidRDefault="00097A82" w:rsidP="003850E0">
      <w:r w:rsidRPr="003850E0">
        <w:t>Наряду</w:t>
      </w:r>
      <w:r w:rsidRPr="00B16CA0">
        <w:t xml:space="preserve"> с личностью, как </w:t>
      </w:r>
      <w:r w:rsidRPr="00B16CA0">
        <w:rPr>
          <w:i/>
        </w:rPr>
        <w:t>интегративным</w:t>
      </w:r>
      <w:r w:rsidRPr="00B16CA0">
        <w:t xml:space="preserve"> качеством лица, рассматриваются его </w:t>
      </w:r>
      <w:r w:rsidRPr="00B16CA0">
        <w:rPr>
          <w:i/>
        </w:rPr>
        <w:t>па</w:t>
      </w:r>
      <w:r w:rsidRPr="00B16CA0">
        <w:rPr>
          <w:i/>
        </w:rPr>
        <w:t>р</w:t>
      </w:r>
      <w:r w:rsidRPr="00B16CA0">
        <w:rPr>
          <w:i/>
        </w:rPr>
        <w:t>циальные</w:t>
      </w:r>
      <w:r w:rsidRPr="00B16CA0">
        <w:t xml:space="preserve"> качества, </w:t>
      </w:r>
      <w:r w:rsidR="00AD79A6">
        <w:t>в том числе</w:t>
      </w:r>
      <w:r w:rsidRPr="00B16CA0">
        <w:t xml:space="preserve"> его </w:t>
      </w:r>
      <w:r w:rsidRPr="00B16CA0">
        <w:rPr>
          <w:i/>
        </w:rPr>
        <w:t>способности</w:t>
      </w:r>
      <w:r w:rsidRPr="00B16CA0">
        <w:t xml:space="preserve">. Способность как качество лица </w:t>
      </w:r>
      <w:r w:rsidRPr="00B16CA0">
        <w:lastRenderedPageBreak/>
        <w:t xml:space="preserve">отражает отношение не между ним и культурой в целом (как это имеет место для </w:t>
      </w:r>
      <w:r w:rsidRPr="00B16CA0">
        <w:rPr>
          <w:i/>
        </w:rPr>
        <w:t>личности</w:t>
      </w:r>
      <w:r w:rsidRPr="00B16CA0">
        <w:t>), а между лицом и какой-то сферой культуры, например сферой определённой профессиональной де</w:t>
      </w:r>
      <w:r w:rsidRPr="00B16CA0">
        <w:t>я</w:t>
      </w:r>
      <w:r w:rsidRPr="00B16CA0">
        <w:t>тельности и подготовки к её осуществлению.</w:t>
      </w:r>
    </w:p>
    <w:p w:rsidR="00657E1A" w:rsidRDefault="00657E1A" w:rsidP="003850E0">
      <w:pPr>
        <w:rPr>
          <w:u w:val="single"/>
        </w:rPr>
      </w:pPr>
      <w:r>
        <w:t>В [</w:t>
      </w:r>
      <w:r w:rsidR="00396312">
        <w:t>3</w:t>
      </w:r>
      <w:r>
        <w:t xml:space="preserve">] </w:t>
      </w:r>
      <w:r w:rsidR="00EB022D">
        <w:t xml:space="preserve">показано </w:t>
      </w:r>
      <w:r>
        <w:t>также</w:t>
      </w:r>
      <w:r w:rsidR="00EB022D">
        <w:t>, что</w:t>
      </w:r>
      <w:r>
        <w:t xml:space="preserve"> </w:t>
      </w:r>
      <w:r w:rsidR="00EB022D">
        <w:t>чёткость</w:t>
      </w:r>
      <w:r>
        <w:t xml:space="preserve"> </w:t>
      </w:r>
      <w:r w:rsidRPr="003850E0">
        <w:t>понятийн</w:t>
      </w:r>
      <w:r w:rsidR="00EB022D" w:rsidRPr="003850E0">
        <w:t>ой</w:t>
      </w:r>
      <w:r>
        <w:t xml:space="preserve"> конкрети</w:t>
      </w:r>
      <w:r w:rsidR="00EB022D">
        <w:t>з</w:t>
      </w:r>
      <w:r>
        <w:t>аци</w:t>
      </w:r>
      <w:r w:rsidR="00EB022D">
        <w:t xml:space="preserve">и категории «личность» </w:t>
      </w:r>
      <w:r w:rsidR="007479B9">
        <w:t>мож</w:t>
      </w:r>
      <w:r w:rsidR="009D531F">
        <w:t>но</w:t>
      </w:r>
      <w:r w:rsidR="007479B9">
        <w:t xml:space="preserve"> повы</w:t>
      </w:r>
      <w:r w:rsidR="009D531F">
        <w:t>сить</w:t>
      </w:r>
      <w:r w:rsidR="007479B9">
        <w:t xml:space="preserve"> путём</w:t>
      </w:r>
      <w:r w:rsidR="00EB022D">
        <w:t xml:space="preserve"> использовани</w:t>
      </w:r>
      <w:r w:rsidR="007479B9">
        <w:t>я</w:t>
      </w:r>
      <w:r w:rsidR="00EB022D">
        <w:t xml:space="preserve"> </w:t>
      </w:r>
      <w:r w:rsidR="00EB022D" w:rsidRPr="00693463">
        <w:rPr>
          <w:i/>
        </w:rPr>
        <w:t>системных представлений</w:t>
      </w:r>
      <w:r w:rsidR="007479B9">
        <w:t>, опирающихся</w:t>
      </w:r>
      <w:r w:rsidR="00EB022D">
        <w:t xml:space="preserve"> на понятие </w:t>
      </w:r>
      <w:r w:rsidR="00EB022D" w:rsidRPr="00EB022D">
        <w:rPr>
          <w:i/>
        </w:rPr>
        <w:t>модели</w:t>
      </w:r>
      <w:r w:rsidR="00EB022D">
        <w:t xml:space="preserve"> как системы особого рода. Обладающий рядом преимуществ вариант такой конкр</w:t>
      </w:r>
      <w:r w:rsidR="00EB022D">
        <w:t>е</w:t>
      </w:r>
      <w:r w:rsidR="00EB022D">
        <w:t>тизации представлен в [</w:t>
      </w:r>
      <w:r w:rsidR="00396312">
        <w:t>4</w:t>
      </w:r>
      <w:r w:rsidR="00EB022D">
        <w:t>].</w:t>
      </w:r>
    </w:p>
    <w:p w:rsidR="00D761E1" w:rsidRDefault="001F7CDE" w:rsidP="003850E0">
      <w:r>
        <w:t>В статье [</w:t>
      </w:r>
      <w:r w:rsidR="00396312">
        <w:t>2</w:t>
      </w:r>
      <w:r>
        <w:t xml:space="preserve">], наряду с </w:t>
      </w:r>
      <w:r w:rsidR="00B0708B">
        <w:t>достоинства</w:t>
      </w:r>
      <w:r>
        <w:t>ми двухуровневой модели категориал</w:t>
      </w:r>
      <w:r>
        <w:t>ь</w:t>
      </w:r>
      <w:r>
        <w:t xml:space="preserve">но-понятийного аппарата человековедения, отмечен её недостаток, </w:t>
      </w:r>
      <w:r w:rsidR="00485DFB">
        <w:t>вытекающий из</w:t>
      </w:r>
      <w:r>
        <w:t xml:space="preserve"> ограниче</w:t>
      </w:r>
      <w:r>
        <w:t>н</w:t>
      </w:r>
      <w:r>
        <w:t>ны</w:t>
      </w:r>
      <w:r w:rsidR="00485DFB">
        <w:t>х</w:t>
      </w:r>
      <w:r>
        <w:t xml:space="preserve"> возможност</w:t>
      </w:r>
      <w:r w:rsidR="00485DFB">
        <w:t>ей</w:t>
      </w:r>
      <w:r w:rsidR="00C221E0">
        <w:t>, предоставляемых</w:t>
      </w:r>
      <w:r>
        <w:t xml:space="preserve"> </w:t>
      </w:r>
      <w:r w:rsidR="00DC64E6">
        <w:t>выбор</w:t>
      </w:r>
      <w:r w:rsidR="00C221E0">
        <w:t>ом</w:t>
      </w:r>
      <w:r w:rsidRPr="001F7CDE">
        <w:t xml:space="preserve"> всего</w:t>
      </w:r>
      <w:r w:rsidR="00DC64E6">
        <w:t xml:space="preserve"> лишь из</w:t>
      </w:r>
      <w:r w:rsidRPr="001F7CDE">
        <w:t xml:space="preserve"> дв</w:t>
      </w:r>
      <w:r w:rsidR="00DC64E6">
        <w:t>ух</w:t>
      </w:r>
      <w:r w:rsidRPr="001F7CDE">
        <w:t xml:space="preserve"> а</w:t>
      </w:r>
      <w:r w:rsidR="00DC64E6">
        <w:t>льтернатив</w:t>
      </w:r>
      <w:r w:rsidRPr="001F7CDE">
        <w:t xml:space="preserve"> (категория </w:t>
      </w:r>
      <w:r w:rsidRPr="001F7CDE">
        <w:rPr>
          <w:i/>
        </w:rPr>
        <w:t>либо</w:t>
      </w:r>
      <w:r w:rsidRPr="001F7CDE">
        <w:t xml:space="preserve"> научное понятие)</w:t>
      </w:r>
      <w:r>
        <w:t xml:space="preserve"> </w:t>
      </w:r>
      <w:r w:rsidR="00626309">
        <w:t>для</w:t>
      </w:r>
      <w:r>
        <w:t xml:space="preserve"> </w:t>
      </w:r>
      <w:r w:rsidRPr="001F7CDE">
        <w:t>отобра</w:t>
      </w:r>
      <w:r w:rsidR="00626309">
        <w:t>жения</w:t>
      </w:r>
      <w:r w:rsidRPr="001F7CDE">
        <w:t xml:space="preserve"> сложн</w:t>
      </w:r>
      <w:r w:rsidR="00B0708B">
        <w:t>ой</w:t>
      </w:r>
      <w:r w:rsidRPr="001F7CDE">
        <w:t xml:space="preserve"> реальност</w:t>
      </w:r>
      <w:r w:rsidR="00B0708B">
        <w:t>и</w:t>
      </w:r>
      <w:r w:rsidRPr="001F7CDE">
        <w:t xml:space="preserve"> (в данном случае </w:t>
      </w:r>
      <w:r w:rsidRPr="003850E0">
        <w:t>реальност</w:t>
      </w:r>
      <w:r w:rsidR="00B0708B" w:rsidRPr="003850E0">
        <w:t>и</w:t>
      </w:r>
      <w:r w:rsidRPr="001F7CDE">
        <w:t xml:space="preserve"> научно-теоретической деятельности)</w:t>
      </w:r>
      <w:r w:rsidR="00B0708B">
        <w:t xml:space="preserve">. </w:t>
      </w:r>
      <w:r w:rsidR="005B1BFC">
        <w:t xml:space="preserve">Как видно из </w:t>
      </w:r>
      <w:r w:rsidR="00DC64E6">
        <w:t>текста</w:t>
      </w:r>
      <w:r w:rsidR="00FE2EDA">
        <w:t xml:space="preserve"> настояще</w:t>
      </w:r>
      <w:r w:rsidR="00DC64E6">
        <w:t>го</w:t>
      </w:r>
      <w:r w:rsidR="00FE2EDA">
        <w:t xml:space="preserve"> сообщени</w:t>
      </w:r>
      <w:r w:rsidR="00DC64E6">
        <w:t>я, в нём</w:t>
      </w:r>
      <w:r w:rsidR="00FE2EDA">
        <w:t xml:space="preserve"> </w:t>
      </w:r>
      <w:r w:rsidR="00CC3976">
        <w:t xml:space="preserve">на материале персонологии </w:t>
      </w:r>
      <w:r w:rsidR="00FE2EDA">
        <w:t xml:space="preserve">намечен путь к преодолению этого недостатка путём перехода к </w:t>
      </w:r>
      <w:r w:rsidR="00FE2EDA" w:rsidRPr="00DC64E6">
        <w:rPr>
          <w:i/>
        </w:rPr>
        <w:t>модели категориально-понятийного аппарата, содержащей 4 уровня</w:t>
      </w:r>
      <w:r w:rsidR="00CC3976">
        <w:t>, которые предвар</w:t>
      </w:r>
      <w:r w:rsidR="00CC3976">
        <w:t>и</w:t>
      </w:r>
      <w:r w:rsidR="00CC3976">
        <w:t>тельно можно обозначить так: 1) категориальный метауровень; 2) категориальный содерж</w:t>
      </w:r>
      <w:r w:rsidR="00CC3976">
        <w:t>а</w:t>
      </w:r>
      <w:r w:rsidR="00CC3976">
        <w:t>тельный уровень; 3) понятийный уровень (без явного использования системных представл</w:t>
      </w:r>
      <w:r w:rsidR="00CC3976">
        <w:t>е</w:t>
      </w:r>
      <w:r w:rsidR="00CC3976">
        <w:t>ний</w:t>
      </w:r>
      <w:r w:rsidR="00396312">
        <w:t>)</w:t>
      </w:r>
      <w:r w:rsidR="00CC3976">
        <w:t>; 4) понятийный системный уровень.</w:t>
      </w:r>
    </w:p>
    <w:p w:rsidR="007479B9" w:rsidRDefault="00D761E1" w:rsidP="003850E0">
      <w:pPr>
        <w:rPr>
          <w:sz w:val="28"/>
          <w:szCs w:val="28"/>
        </w:rPr>
      </w:pPr>
      <w:r>
        <w:rPr>
          <w:sz w:val="28"/>
          <w:szCs w:val="28"/>
        </w:rPr>
        <w:t xml:space="preserve">Общий методологический </w:t>
      </w:r>
      <w:r w:rsidRPr="00D761E1"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 состоит в том, что совершенствование категориально-понятийного аппарата человековедения (в частности, персон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логии) должно опираться на </w:t>
      </w:r>
      <w:r w:rsidRPr="003850E0">
        <w:t>тщательный</w:t>
      </w:r>
      <w:r>
        <w:rPr>
          <w:sz w:val="28"/>
          <w:szCs w:val="28"/>
        </w:rPr>
        <w:t xml:space="preserve"> анализ структуры этого аппарата.</w:t>
      </w:r>
      <w:r w:rsidR="00CC3976">
        <w:rPr>
          <w:sz w:val="28"/>
          <w:szCs w:val="28"/>
        </w:rPr>
        <w:t xml:space="preserve"> </w:t>
      </w:r>
    </w:p>
    <w:p w:rsidR="007479B9" w:rsidRPr="00355C7C" w:rsidRDefault="007479B9" w:rsidP="007479B9">
      <w:pPr>
        <w:pStyle w:val="31"/>
        <w:rPr>
          <w:szCs w:val="28"/>
        </w:rPr>
      </w:pPr>
      <w:r w:rsidRPr="00355C7C">
        <w:rPr>
          <w:szCs w:val="28"/>
        </w:rPr>
        <w:t>Литература</w:t>
      </w:r>
    </w:p>
    <w:p w:rsidR="00671574" w:rsidRPr="00355C7C" w:rsidRDefault="007479B9" w:rsidP="00355C7C">
      <w:pPr>
        <w:pStyle w:val="-141"/>
        <w:spacing w:line="360" w:lineRule="auto"/>
        <w:ind w:left="0" w:firstLine="709"/>
      </w:pPr>
      <w:r w:rsidRPr="00355C7C">
        <w:fldChar w:fldCharType="begin"/>
      </w:r>
      <w:bookmarkStart w:id="2" w:name="_Ref300092858"/>
      <w:bookmarkEnd w:id="2"/>
      <w:r w:rsidRPr="00355C7C">
        <w:instrText xml:space="preserve"> LISTNUM  LegalDefault \l 1  </w:instrText>
      </w:r>
      <w:r w:rsidRPr="00355C7C">
        <w:fldChar w:fldCharType="end"/>
      </w:r>
      <w:r w:rsidRPr="00355C7C">
        <w:rPr>
          <w:i/>
          <w:lang w:val="uk-UA"/>
        </w:rPr>
        <w:t xml:space="preserve"> </w:t>
      </w:r>
      <w:r w:rsidR="00671574" w:rsidRPr="00355C7C">
        <w:rPr>
          <w:i/>
        </w:rPr>
        <w:t xml:space="preserve">Ахлибининский Б.В., Храленко Н.И. </w:t>
      </w:r>
      <w:r w:rsidR="00671574" w:rsidRPr="00355C7C">
        <w:t>Теория качества в науке и практике: Методологический анализ. – Л.: Изд-во Ленингр. ун-та, 1989. – 200 с.</w:t>
      </w:r>
    </w:p>
    <w:p w:rsidR="00671574" w:rsidRPr="00355C7C" w:rsidRDefault="00FC6334" w:rsidP="00355C7C">
      <w:pPr>
        <w:pStyle w:val="a8"/>
        <w:spacing w:line="360" w:lineRule="auto"/>
        <w:ind w:left="0"/>
        <w:rPr>
          <w:sz w:val="28"/>
          <w:szCs w:val="28"/>
        </w:rPr>
      </w:pPr>
      <w:bookmarkStart w:id="3" w:name="_Ref312785178"/>
      <w:r>
        <w:rPr>
          <w:sz w:val="28"/>
          <w:szCs w:val="28"/>
        </w:rPr>
        <w:t xml:space="preserve">2. </w:t>
      </w:r>
      <w:r w:rsidR="00671574" w:rsidRPr="00355C7C">
        <w:rPr>
          <w:i/>
          <w:sz w:val="28"/>
          <w:szCs w:val="28"/>
        </w:rPr>
        <w:t>Балл Г.А.</w:t>
      </w:r>
      <w:r w:rsidR="00671574" w:rsidRPr="00355C7C">
        <w:rPr>
          <w:sz w:val="28"/>
          <w:szCs w:val="28"/>
        </w:rPr>
        <w:t xml:space="preserve"> «Отношение» в контексте двухуровневой модели категор</w:t>
      </w:r>
      <w:r w:rsidR="00671574" w:rsidRPr="00355C7C">
        <w:rPr>
          <w:sz w:val="28"/>
          <w:szCs w:val="28"/>
        </w:rPr>
        <w:t>и</w:t>
      </w:r>
      <w:r w:rsidR="00671574" w:rsidRPr="00355C7C">
        <w:rPr>
          <w:sz w:val="28"/>
          <w:szCs w:val="28"/>
        </w:rPr>
        <w:t>ально-понятийного аппарата психологии // Мир психологии. – 2011. – № 4.</w:t>
      </w:r>
      <w:bookmarkEnd w:id="3"/>
      <w:r w:rsidR="00671574" w:rsidRPr="00355C7C">
        <w:rPr>
          <w:sz w:val="28"/>
          <w:szCs w:val="28"/>
        </w:rPr>
        <w:t xml:space="preserve"> – С. 39–53.</w:t>
      </w:r>
    </w:p>
    <w:p w:rsidR="00671574" w:rsidRPr="00355C7C" w:rsidRDefault="00FC6334" w:rsidP="00355C7C">
      <w:pPr>
        <w:pStyle w:val="-141"/>
        <w:spacing w:line="360" w:lineRule="auto"/>
        <w:ind w:left="0" w:firstLine="709"/>
      </w:pPr>
      <w:r>
        <w:t xml:space="preserve">3. </w:t>
      </w:r>
      <w:r w:rsidR="00671574" w:rsidRPr="00355C7C">
        <w:rPr>
          <w:i/>
        </w:rPr>
        <w:t>Балл Г.А., Мединцев В.А.</w:t>
      </w:r>
      <w:r w:rsidR="00671574" w:rsidRPr="00355C7C">
        <w:t xml:space="preserve"> Личность как модус культуры и как интегративное качество лица // Мир психологии. – 2010. – № 4. – С. 167–178.</w:t>
      </w:r>
    </w:p>
    <w:p w:rsidR="00FE2EDA" w:rsidRPr="00355C7C" w:rsidRDefault="00FC6334" w:rsidP="00355C7C">
      <w:pPr>
        <w:pStyle w:val="-141"/>
        <w:spacing w:line="360" w:lineRule="auto"/>
        <w:ind w:left="0" w:firstLine="709"/>
      </w:pPr>
      <w:bookmarkStart w:id="4" w:name="_Ref303900396"/>
      <w:r>
        <w:t xml:space="preserve">4. </w:t>
      </w:r>
      <w:r w:rsidR="00FE2EDA" w:rsidRPr="00355C7C">
        <w:rPr>
          <w:i/>
        </w:rPr>
        <w:t>Балл Г.А., Мединцев В.А.</w:t>
      </w:r>
      <w:r w:rsidR="00FE2EDA" w:rsidRPr="00355C7C">
        <w:t xml:space="preserve"> Понятие «личность» в контексте модельной трактовки культуры // Мир психологии. – 2012. – № 3. – С. 17–30.</w:t>
      </w:r>
    </w:p>
    <w:p w:rsidR="00FE2EDA" w:rsidRDefault="00FC6334" w:rsidP="00355C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E2EDA" w:rsidRPr="00355C7C">
        <w:rPr>
          <w:i/>
          <w:sz w:val="28"/>
          <w:szCs w:val="28"/>
        </w:rPr>
        <w:t>Балл Г.А., Мединцев В.А.</w:t>
      </w:r>
      <w:r w:rsidR="00FE2EDA" w:rsidRPr="00355C7C">
        <w:rPr>
          <w:sz w:val="28"/>
          <w:szCs w:val="28"/>
        </w:rPr>
        <w:t xml:space="preserve"> Стратегии универсализации представления человековедч</w:t>
      </w:r>
      <w:r w:rsidR="00FE2EDA" w:rsidRPr="00355C7C">
        <w:rPr>
          <w:sz w:val="28"/>
          <w:szCs w:val="28"/>
        </w:rPr>
        <w:t>е</w:t>
      </w:r>
      <w:r w:rsidR="00FE2EDA" w:rsidRPr="00355C7C">
        <w:rPr>
          <w:sz w:val="28"/>
          <w:szCs w:val="28"/>
        </w:rPr>
        <w:t xml:space="preserve">ских знаний // Россия: Тенденции и перспективы развития. </w:t>
      </w:r>
      <w:proofErr w:type="spellStart"/>
      <w:r w:rsidR="00FE2EDA" w:rsidRPr="00355C7C">
        <w:rPr>
          <w:sz w:val="28"/>
          <w:szCs w:val="28"/>
        </w:rPr>
        <w:t>Вып</w:t>
      </w:r>
      <w:proofErr w:type="spellEnd"/>
      <w:r w:rsidR="00FE2EDA" w:rsidRPr="00355C7C">
        <w:rPr>
          <w:sz w:val="28"/>
          <w:szCs w:val="28"/>
        </w:rPr>
        <w:t>. 7. Ч. II. – М.: ИНИОН РАН, 2012. – С. 668–673.</w:t>
      </w:r>
    </w:p>
    <w:p w:rsidR="00C86A5A" w:rsidRPr="00C86A5A" w:rsidRDefault="00FC6334" w:rsidP="00C86A5A">
      <w:pPr>
        <w:pStyle w:val="a8"/>
        <w:spacing w:line="360" w:lineRule="auto"/>
        <w:ind w:left="0"/>
        <w:rPr>
          <w:sz w:val="28"/>
          <w:szCs w:val="28"/>
        </w:rPr>
      </w:pPr>
      <w:bookmarkStart w:id="5" w:name="_Ref303371394"/>
      <w:r>
        <w:rPr>
          <w:sz w:val="28"/>
          <w:szCs w:val="28"/>
        </w:rPr>
        <w:t xml:space="preserve">6. </w:t>
      </w:r>
      <w:proofErr w:type="spellStart"/>
      <w:r w:rsidR="00C86A5A" w:rsidRPr="00C86A5A">
        <w:rPr>
          <w:i/>
          <w:sz w:val="28"/>
          <w:szCs w:val="28"/>
        </w:rPr>
        <w:t>Книгин</w:t>
      </w:r>
      <w:proofErr w:type="spellEnd"/>
      <w:r w:rsidR="00C86A5A" w:rsidRPr="00C86A5A">
        <w:rPr>
          <w:i/>
          <w:sz w:val="28"/>
          <w:szCs w:val="28"/>
        </w:rPr>
        <w:t xml:space="preserve"> А.Н. </w:t>
      </w:r>
      <w:r w:rsidR="00C86A5A" w:rsidRPr="00C86A5A">
        <w:rPr>
          <w:sz w:val="28"/>
          <w:szCs w:val="28"/>
        </w:rPr>
        <w:t>Учение о категориях: Уч</w:t>
      </w:r>
      <w:r>
        <w:rPr>
          <w:sz w:val="28"/>
          <w:szCs w:val="28"/>
        </w:rPr>
        <w:t>.</w:t>
      </w:r>
      <w:r w:rsidR="00C86A5A" w:rsidRPr="00C86A5A">
        <w:rPr>
          <w:sz w:val="28"/>
          <w:szCs w:val="28"/>
        </w:rPr>
        <w:t xml:space="preserve"> пособие для студентов философских ф</w:t>
      </w:r>
      <w:r w:rsidR="00C86A5A" w:rsidRPr="00C86A5A">
        <w:rPr>
          <w:sz w:val="28"/>
          <w:szCs w:val="28"/>
        </w:rPr>
        <w:t>а</w:t>
      </w:r>
      <w:r w:rsidR="00C86A5A" w:rsidRPr="00C86A5A">
        <w:rPr>
          <w:sz w:val="28"/>
          <w:szCs w:val="28"/>
        </w:rPr>
        <w:t>культетов. – Томск: Томский гос. ун-т, 2002.</w:t>
      </w:r>
      <w:bookmarkEnd w:id="5"/>
      <w:r w:rsidR="00C86A5A" w:rsidRPr="00C86A5A">
        <w:rPr>
          <w:sz w:val="28"/>
          <w:szCs w:val="28"/>
        </w:rPr>
        <w:t xml:space="preserve"> – 193 с.</w:t>
      </w:r>
    </w:p>
    <w:p w:rsidR="00671574" w:rsidRPr="00355C7C" w:rsidRDefault="00FC6334" w:rsidP="00C86A5A">
      <w:pPr>
        <w:pStyle w:val="-141"/>
        <w:spacing w:line="360" w:lineRule="auto"/>
        <w:ind w:left="0" w:firstLine="709"/>
      </w:pPr>
      <w:r>
        <w:t xml:space="preserve">7. </w:t>
      </w:r>
      <w:r w:rsidR="00671574" w:rsidRPr="00355C7C">
        <w:rPr>
          <w:i/>
        </w:rPr>
        <w:t>Леонтьев Д.А.</w:t>
      </w:r>
      <w:r w:rsidR="00671574" w:rsidRPr="00355C7C">
        <w:t xml:space="preserve"> Очерк психологии личности. – М.: Смысл, 1997. – 64 с.</w:t>
      </w:r>
    </w:p>
    <w:p w:rsidR="007479B9" w:rsidRPr="00355C7C" w:rsidRDefault="00FC6334" w:rsidP="00355C7C">
      <w:pPr>
        <w:pStyle w:val="-141"/>
        <w:spacing w:line="360" w:lineRule="auto"/>
        <w:ind w:left="0" w:firstLine="709"/>
      </w:pPr>
      <w:r>
        <w:rPr>
          <w:snapToGrid w:val="0"/>
        </w:rPr>
        <w:lastRenderedPageBreak/>
        <w:t xml:space="preserve">8. </w:t>
      </w:r>
      <w:r w:rsidR="00671574" w:rsidRPr="00355C7C">
        <w:rPr>
          <w:i/>
          <w:snapToGrid w:val="0"/>
        </w:rPr>
        <w:t xml:space="preserve">Мухина В.С. </w:t>
      </w:r>
      <w:r w:rsidR="00671574" w:rsidRPr="00355C7C">
        <w:rPr>
          <w:snapToGrid w:val="0"/>
        </w:rPr>
        <w:t>Личность: Мифы и реальность. – Екатеринбург</w:t>
      </w:r>
      <w:bookmarkEnd w:id="4"/>
      <w:r w:rsidR="00671574" w:rsidRPr="00355C7C">
        <w:rPr>
          <w:snapToGrid w:val="0"/>
        </w:rPr>
        <w:t>: ИнтелФлай, 2007. – 1072 с.</w:t>
      </w:r>
    </w:p>
    <w:sectPr w:rsidR="007479B9" w:rsidRPr="00355C7C" w:rsidSect="005F22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0B" w:rsidRDefault="0077220B" w:rsidP="00804403">
      <w:r>
        <w:separator/>
      </w:r>
    </w:p>
  </w:endnote>
  <w:endnote w:type="continuationSeparator" w:id="0">
    <w:p w:rsidR="0077220B" w:rsidRDefault="0077220B" w:rsidP="0080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0B" w:rsidRDefault="0077220B" w:rsidP="00804403">
      <w:r>
        <w:separator/>
      </w:r>
    </w:p>
  </w:footnote>
  <w:footnote w:type="continuationSeparator" w:id="0">
    <w:p w:rsidR="0077220B" w:rsidRDefault="0077220B" w:rsidP="0080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B7"/>
    <w:multiLevelType w:val="hybridMultilevel"/>
    <w:tmpl w:val="511CF472"/>
    <w:lvl w:ilvl="0" w:tplc="85CA37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694545"/>
    <w:multiLevelType w:val="multilevel"/>
    <w:tmpl w:val="68DC443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43"/>
    <w:rsid w:val="000107A7"/>
    <w:rsid w:val="00020FFB"/>
    <w:rsid w:val="00022593"/>
    <w:rsid w:val="00023AFC"/>
    <w:rsid w:val="00044A80"/>
    <w:rsid w:val="00056063"/>
    <w:rsid w:val="0007312D"/>
    <w:rsid w:val="000859C7"/>
    <w:rsid w:val="000876BA"/>
    <w:rsid w:val="00097A82"/>
    <w:rsid w:val="000B1C83"/>
    <w:rsid w:val="000E32EC"/>
    <w:rsid w:val="000E50BC"/>
    <w:rsid w:val="001047CA"/>
    <w:rsid w:val="00113BF8"/>
    <w:rsid w:val="001322FD"/>
    <w:rsid w:val="00134B45"/>
    <w:rsid w:val="00140646"/>
    <w:rsid w:val="00146024"/>
    <w:rsid w:val="00151513"/>
    <w:rsid w:val="001865B6"/>
    <w:rsid w:val="001A2477"/>
    <w:rsid w:val="001A6526"/>
    <w:rsid w:val="001B543B"/>
    <w:rsid w:val="001D014D"/>
    <w:rsid w:val="001F0565"/>
    <w:rsid w:val="001F5818"/>
    <w:rsid w:val="001F7CDE"/>
    <w:rsid w:val="00207652"/>
    <w:rsid w:val="002150E9"/>
    <w:rsid w:val="00223C12"/>
    <w:rsid w:val="00225643"/>
    <w:rsid w:val="00260FE2"/>
    <w:rsid w:val="00261B7A"/>
    <w:rsid w:val="00292341"/>
    <w:rsid w:val="002A1F17"/>
    <w:rsid w:val="002A4B52"/>
    <w:rsid w:val="002A53D5"/>
    <w:rsid w:val="002B609E"/>
    <w:rsid w:val="00300ECE"/>
    <w:rsid w:val="003037BA"/>
    <w:rsid w:val="003260DB"/>
    <w:rsid w:val="00355A84"/>
    <w:rsid w:val="00355C7C"/>
    <w:rsid w:val="00374982"/>
    <w:rsid w:val="003850E0"/>
    <w:rsid w:val="0038612D"/>
    <w:rsid w:val="00396312"/>
    <w:rsid w:val="00396800"/>
    <w:rsid w:val="003A0159"/>
    <w:rsid w:val="003F552D"/>
    <w:rsid w:val="00411896"/>
    <w:rsid w:val="004212B6"/>
    <w:rsid w:val="0044357C"/>
    <w:rsid w:val="004473E9"/>
    <w:rsid w:val="00485DFB"/>
    <w:rsid w:val="00485F79"/>
    <w:rsid w:val="00492E64"/>
    <w:rsid w:val="004A5C76"/>
    <w:rsid w:val="004B294A"/>
    <w:rsid w:val="004C3021"/>
    <w:rsid w:val="004C51D5"/>
    <w:rsid w:val="004D6933"/>
    <w:rsid w:val="00590539"/>
    <w:rsid w:val="005B1BFC"/>
    <w:rsid w:val="005D16EE"/>
    <w:rsid w:val="005D46D6"/>
    <w:rsid w:val="005F220F"/>
    <w:rsid w:val="006032C4"/>
    <w:rsid w:val="00610EAB"/>
    <w:rsid w:val="00611C20"/>
    <w:rsid w:val="00626309"/>
    <w:rsid w:val="00657E1A"/>
    <w:rsid w:val="00666F9C"/>
    <w:rsid w:val="00671574"/>
    <w:rsid w:val="006854DF"/>
    <w:rsid w:val="00693463"/>
    <w:rsid w:val="006B0DA6"/>
    <w:rsid w:val="006C416E"/>
    <w:rsid w:val="006C59C8"/>
    <w:rsid w:val="006F416B"/>
    <w:rsid w:val="00715BE9"/>
    <w:rsid w:val="007479B9"/>
    <w:rsid w:val="0077220B"/>
    <w:rsid w:val="00774442"/>
    <w:rsid w:val="00793ED6"/>
    <w:rsid w:val="007A1FA1"/>
    <w:rsid w:val="007C2B4F"/>
    <w:rsid w:val="007E7395"/>
    <w:rsid w:val="007F043D"/>
    <w:rsid w:val="007F3843"/>
    <w:rsid w:val="007F5B3B"/>
    <w:rsid w:val="00804403"/>
    <w:rsid w:val="008206A0"/>
    <w:rsid w:val="00831568"/>
    <w:rsid w:val="00842BAD"/>
    <w:rsid w:val="00851CCE"/>
    <w:rsid w:val="00880172"/>
    <w:rsid w:val="00891F7B"/>
    <w:rsid w:val="0091298E"/>
    <w:rsid w:val="00917DC5"/>
    <w:rsid w:val="0093688C"/>
    <w:rsid w:val="009568DF"/>
    <w:rsid w:val="009873AA"/>
    <w:rsid w:val="009934E1"/>
    <w:rsid w:val="00995E44"/>
    <w:rsid w:val="009A2BC6"/>
    <w:rsid w:val="009B19E2"/>
    <w:rsid w:val="009D08FD"/>
    <w:rsid w:val="009D531F"/>
    <w:rsid w:val="00A016E1"/>
    <w:rsid w:val="00A02C4D"/>
    <w:rsid w:val="00A03B6F"/>
    <w:rsid w:val="00A15D31"/>
    <w:rsid w:val="00A27288"/>
    <w:rsid w:val="00A65009"/>
    <w:rsid w:val="00A70DA5"/>
    <w:rsid w:val="00A94813"/>
    <w:rsid w:val="00A96AF3"/>
    <w:rsid w:val="00AB7EC7"/>
    <w:rsid w:val="00AD3E59"/>
    <w:rsid w:val="00AD6EDF"/>
    <w:rsid w:val="00AD79A6"/>
    <w:rsid w:val="00AE5402"/>
    <w:rsid w:val="00AE7EB0"/>
    <w:rsid w:val="00B00111"/>
    <w:rsid w:val="00B00431"/>
    <w:rsid w:val="00B0708B"/>
    <w:rsid w:val="00B16CA0"/>
    <w:rsid w:val="00B34641"/>
    <w:rsid w:val="00B7115B"/>
    <w:rsid w:val="00B86A95"/>
    <w:rsid w:val="00BE52E6"/>
    <w:rsid w:val="00C07AD8"/>
    <w:rsid w:val="00C10902"/>
    <w:rsid w:val="00C1216B"/>
    <w:rsid w:val="00C221E0"/>
    <w:rsid w:val="00C3123E"/>
    <w:rsid w:val="00C451F6"/>
    <w:rsid w:val="00C50D9A"/>
    <w:rsid w:val="00C64768"/>
    <w:rsid w:val="00C86A5A"/>
    <w:rsid w:val="00C86EA9"/>
    <w:rsid w:val="00C928BA"/>
    <w:rsid w:val="00CA0502"/>
    <w:rsid w:val="00CC3976"/>
    <w:rsid w:val="00CE2C7C"/>
    <w:rsid w:val="00D334F3"/>
    <w:rsid w:val="00D47978"/>
    <w:rsid w:val="00D64730"/>
    <w:rsid w:val="00D67CFD"/>
    <w:rsid w:val="00D761E1"/>
    <w:rsid w:val="00D91B5F"/>
    <w:rsid w:val="00DC2600"/>
    <w:rsid w:val="00DC64E6"/>
    <w:rsid w:val="00DE7F4C"/>
    <w:rsid w:val="00DF3265"/>
    <w:rsid w:val="00E060F9"/>
    <w:rsid w:val="00E14098"/>
    <w:rsid w:val="00E22B86"/>
    <w:rsid w:val="00E27E1A"/>
    <w:rsid w:val="00EB022D"/>
    <w:rsid w:val="00EB3FE6"/>
    <w:rsid w:val="00ED2F00"/>
    <w:rsid w:val="00ED5275"/>
    <w:rsid w:val="00EE0402"/>
    <w:rsid w:val="00EE519B"/>
    <w:rsid w:val="00F0056A"/>
    <w:rsid w:val="00F26873"/>
    <w:rsid w:val="00F838E8"/>
    <w:rsid w:val="00FC6334"/>
    <w:rsid w:val="00FC711D"/>
    <w:rsid w:val="00FE2EDA"/>
    <w:rsid w:val="00FF1F24"/>
    <w:rsid w:val="00FF4B82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1C83"/>
    <w:pPr>
      <w:ind w:firstLine="709"/>
      <w:jc w:val="both"/>
    </w:pPr>
    <w:rPr>
      <w:sz w:val="24"/>
      <w:szCs w:val="24"/>
    </w:rPr>
  </w:style>
  <w:style w:type="paragraph" w:styleId="1">
    <w:name w:val="heading 1"/>
    <w:next w:val="a"/>
    <w:link w:val="10"/>
    <w:qFormat/>
    <w:rsid w:val="007479B9"/>
    <w:pPr>
      <w:keepLines/>
      <w:numPr>
        <w:numId w:val="2"/>
      </w:numPr>
      <w:spacing w:before="240" w:after="240"/>
      <w:jc w:val="center"/>
      <w:outlineLvl w:val="0"/>
    </w:pPr>
    <w:rPr>
      <w:b/>
      <w:caps/>
      <w:sz w:val="24"/>
      <w:szCs w:val="24"/>
    </w:rPr>
  </w:style>
  <w:style w:type="paragraph" w:styleId="2">
    <w:name w:val="heading 2"/>
    <w:next w:val="a"/>
    <w:link w:val="20"/>
    <w:qFormat/>
    <w:rsid w:val="007479B9"/>
    <w:pPr>
      <w:keepNext/>
      <w:numPr>
        <w:ilvl w:val="1"/>
        <w:numId w:val="2"/>
      </w:numPr>
      <w:spacing w:before="240" w:after="240"/>
      <w:jc w:val="center"/>
      <w:outlineLvl w:val="1"/>
    </w:pPr>
    <w:rPr>
      <w:caps/>
      <w:sz w:val="24"/>
      <w:szCs w:val="24"/>
    </w:rPr>
  </w:style>
  <w:style w:type="paragraph" w:styleId="3">
    <w:name w:val="heading 3"/>
    <w:basedOn w:val="a"/>
    <w:next w:val="a"/>
    <w:link w:val="30"/>
    <w:qFormat/>
    <w:rsid w:val="007479B9"/>
    <w:pPr>
      <w:keepNext/>
      <w:numPr>
        <w:ilvl w:val="2"/>
        <w:numId w:val="2"/>
      </w:numPr>
      <w:shd w:val="clear" w:color="auto" w:fill="F8FCFF"/>
      <w:spacing w:before="240" w:after="240"/>
      <w:jc w:val="center"/>
      <w:outlineLvl w:val="2"/>
    </w:pPr>
    <w:rPr>
      <w:b/>
      <w:noProof/>
      <w:kern w:val="16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7479B9"/>
    <w:pPr>
      <w:keepNext/>
      <w:numPr>
        <w:ilvl w:val="3"/>
        <w:numId w:val="2"/>
      </w:numPr>
      <w:shd w:val="clear" w:color="auto" w:fill="F8FCFF"/>
      <w:spacing w:before="240" w:after="120" w:line="360" w:lineRule="auto"/>
      <w:jc w:val="center"/>
      <w:outlineLvl w:val="3"/>
    </w:pPr>
    <w:rPr>
      <w:noProof/>
      <w:kern w:val="16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479B9"/>
    <w:pPr>
      <w:numPr>
        <w:ilvl w:val="4"/>
        <w:numId w:val="2"/>
      </w:numPr>
      <w:shd w:val="clear" w:color="auto" w:fill="F8FCFF"/>
      <w:spacing w:line="360" w:lineRule="auto"/>
      <w:jc w:val="center"/>
      <w:outlineLvl w:val="4"/>
    </w:pPr>
    <w:rPr>
      <w:noProof/>
      <w:kern w:val="16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7479B9"/>
    <w:pPr>
      <w:numPr>
        <w:ilvl w:val="5"/>
        <w:numId w:val="2"/>
      </w:numPr>
      <w:shd w:val="clear" w:color="auto" w:fill="F8FCFF"/>
      <w:spacing w:line="360" w:lineRule="auto"/>
      <w:jc w:val="center"/>
      <w:outlineLvl w:val="5"/>
    </w:pPr>
    <w:rPr>
      <w:noProof/>
      <w:kern w:val="16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479B9"/>
    <w:pPr>
      <w:numPr>
        <w:ilvl w:val="6"/>
        <w:numId w:val="2"/>
      </w:numPr>
      <w:shd w:val="clear" w:color="auto" w:fill="F8FCFF"/>
      <w:spacing w:before="240" w:after="60"/>
      <w:outlineLvl w:val="6"/>
    </w:pPr>
    <w:rPr>
      <w:noProof/>
      <w:kern w:val="16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479B9"/>
    <w:pPr>
      <w:numPr>
        <w:ilvl w:val="7"/>
        <w:numId w:val="2"/>
      </w:numPr>
      <w:shd w:val="clear" w:color="auto" w:fill="F8FCFF"/>
      <w:spacing w:before="240" w:after="60"/>
      <w:outlineLvl w:val="7"/>
    </w:pPr>
    <w:rPr>
      <w:i/>
      <w:iCs/>
      <w:noProof/>
      <w:sz w:val="28"/>
      <w:szCs w:val="28"/>
      <w:lang w:val="x-none" w:eastAsia="x-none"/>
    </w:rPr>
  </w:style>
  <w:style w:type="paragraph" w:styleId="9">
    <w:name w:val="heading 9"/>
    <w:link w:val="90"/>
    <w:autoRedefine/>
    <w:qFormat/>
    <w:rsid w:val="007479B9"/>
    <w:pPr>
      <w:numPr>
        <w:ilvl w:val="8"/>
        <w:numId w:val="2"/>
      </w:numPr>
      <w:outlineLvl w:val="8"/>
    </w:pPr>
    <w:rPr>
      <w:rFonts w:cs="Arial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uiPriority w:val="99"/>
    <w:unhideWhenUsed/>
    <w:rsid w:val="009A2BC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BC6"/>
  </w:style>
  <w:style w:type="character" w:styleId="a5">
    <w:name w:val="footnote reference"/>
    <w:uiPriority w:val="99"/>
    <w:semiHidden/>
    <w:unhideWhenUsed/>
    <w:rsid w:val="009A2BC6"/>
    <w:rPr>
      <w:vertAlign w:val="superscript"/>
    </w:rPr>
  </w:style>
  <w:style w:type="paragraph" w:customStyle="1" w:styleId="a6">
    <w:name w:val="книги"/>
    <w:link w:val="a7"/>
    <w:rsid w:val="009A2BC6"/>
    <w:pPr>
      <w:ind w:firstLine="567"/>
      <w:jc w:val="both"/>
    </w:pPr>
    <w:rPr>
      <w:rFonts w:eastAsia="MS Mincho"/>
      <w:iCs/>
      <w:noProof/>
      <w:sz w:val="24"/>
      <w:szCs w:val="24"/>
    </w:rPr>
  </w:style>
  <w:style w:type="paragraph" w:customStyle="1" w:styleId="11">
    <w:name w:val="книги 1"/>
    <w:aliases w:val="5 - 14,русский"/>
    <w:qFormat/>
    <w:rsid w:val="009A2BC6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paragraph" w:styleId="a8">
    <w:name w:val="List Paragraph"/>
    <w:basedOn w:val="a"/>
    <w:uiPriority w:val="34"/>
    <w:qFormat/>
    <w:rsid w:val="009A2BC6"/>
    <w:pPr>
      <w:ind w:left="720"/>
      <w:contextualSpacing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A1FA1"/>
    <w:pPr>
      <w:tabs>
        <w:tab w:val="center" w:pos="4677"/>
        <w:tab w:val="right" w:pos="9355"/>
      </w:tabs>
    </w:pPr>
    <w:rPr>
      <w:sz w:val="28"/>
      <w:lang w:val="uk-UA" w:eastAsia="x-none"/>
    </w:rPr>
  </w:style>
  <w:style w:type="character" w:customStyle="1" w:styleId="aa">
    <w:name w:val="Верхний колонтитул Знак"/>
    <w:link w:val="a9"/>
    <w:uiPriority w:val="99"/>
    <w:rsid w:val="007A1FA1"/>
    <w:rPr>
      <w:sz w:val="28"/>
      <w:szCs w:val="24"/>
      <w:lang w:val="uk-UA"/>
    </w:rPr>
  </w:style>
  <w:style w:type="paragraph" w:styleId="ab">
    <w:name w:val="footer"/>
    <w:basedOn w:val="a"/>
    <w:link w:val="ac"/>
    <w:uiPriority w:val="99"/>
    <w:unhideWhenUsed/>
    <w:rsid w:val="007A1FA1"/>
    <w:pPr>
      <w:tabs>
        <w:tab w:val="center" w:pos="4677"/>
        <w:tab w:val="right" w:pos="9355"/>
      </w:tabs>
    </w:pPr>
    <w:rPr>
      <w:sz w:val="28"/>
      <w:lang w:val="uk-UA" w:eastAsia="x-none"/>
    </w:rPr>
  </w:style>
  <w:style w:type="character" w:customStyle="1" w:styleId="ac">
    <w:name w:val="Нижний колонтитул Знак"/>
    <w:link w:val="ab"/>
    <w:uiPriority w:val="99"/>
    <w:rsid w:val="007A1FA1"/>
    <w:rPr>
      <w:sz w:val="28"/>
      <w:szCs w:val="24"/>
      <w:lang w:val="uk-UA"/>
    </w:rPr>
  </w:style>
  <w:style w:type="paragraph" w:customStyle="1" w:styleId="14-1">
    <w:name w:val="Укр 14 - 1"/>
    <w:link w:val="14-10"/>
    <w:qFormat/>
    <w:rsid w:val="007A1FA1"/>
    <w:pPr>
      <w:ind w:firstLine="709"/>
      <w:jc w:val="both"/>
    </w:pPr>
    <w:rPr>
      <w:rFonts w:eastAsia="MS Mincho"/>
      <w:sz w:val="28"/>
      <w:szCs w:val="24"/>
      <w:lang w:val="uk-UA"/>
    </w:rPr>
  </w:style>
  <w:style w:type="character" w:customStyle="1" w:styleId="14-10">
    <w:name w:val="Укр 14 - 1 Знак"/>
    <w:link w:val="14-1"/>
    <w:rsid w:val="007A1FA1"/>
    <w:rPr>
      <w:rFonts w:eastAsia="MS Mincho"/>
      <w:sz w:val="28"/>
      <w:szCs w:val="24"/>
      <w:lang w:val="uk-UA" w:eastAsia="ru-RU" w:bidi="ar-SA"/>
    </w:rPr>
  </w:style>
  <w:style w:type="paragraph" w:customStyle="1" w:styleId="-14">
    <w:name w:val="Украинский - 14"/>
    <w:basedOn w:val="a"/>
    <w:rsid w:val="0091298E"/>
    <w:rPr>
      <w:rFonts w:eastAsia="MS Mincho"/>
      <w:b/>
      <w:iCs/>
      <w:noProof/>
      <w:lang w:val="uk-UA"/>
    </w:rPr>
  </w:style>
  <w:style w:type="paragraph" w:customStyle="1" w:styleId="-14-">
    <w:name w:val="Украинский - 14 - один"/>
    <w:basedOn w:val="a"/>
    <w:link w:val="-14-0"/>
    <w:autoRedefine/>
    <w:qFormat/>
    <w:rsid w:val="003850E0"/>
    <w:pPr>
      <w:spacing w:line="360" w:lineRule="auto"/>
    </w:pPr>
    <w:rPr>
      <w:spacing w:val="-6"/>
      <w:sz w:val="28"/>
      <w:szCs w:val="28"/>
      <w:lang w:eastAsia="x-none"/>
    </w:rPr>
  </w:style>
  <w:style w:type="character" w:customStyle="1" w:styleId="-14-0">
    <w:name w:val="Украинский - 14 - один Знак"/>
    <w:link w:val="-14-"/>
    <w:rsid w:val="003850E0"/>
    <w:rPr>
      <w:spacing w:val="-6"/>
      <w:sz w:val="28"/>
      <w:szCs w:val="28"/>
      <w:lang w:eastAsia="x-none"/>
    </w:rPr>
  </w:style>
  <w:style w:type="paragraph" w:customStyle="1" w:styleId="-140">
    <w:name w:val="Украинский - 14 полтора"/>
    <w:basedOn w:val="a"/>
    <w:rsid w:val="00C3123E"/>
    <w:pPr>
      <w:spacing w:line="360" w:lineRule="auto"/>
    </w:pPr>
    <w:rPr>
      <w:rFonts w:eastAsia="MS Mincho"/>
      <w:iCs/>
      <w:sz w:val="28"/>
      <w:lang w:val="uk-UA"/>
    </w:rPr>
  </w:style>
  <w:style w:type="character" w:customStyle="1" w:styleId="a7">
    <w:name w:val="книги Знак"/>
    <w:link w:val="a6"/>
    <w:rsid w:val="00097A82"/>
    <w:rPr>
      <w:rFonts w:eastAsia="MS Mincho"/>
      <w:iCs/>
      <w:noProof/>
      <w:sz w:val="24"/>
      <w:szCs w:val="24"/>
      <w:lang w:val="ru-RU" w:eastAsia="ru-RU" w:bidi="ar-SA"/>
    </w:rPr>
  </w:style>
  <w:style w:type="paragraph" w:customStyle="1" w:styleId="new">
    <w:name w:val="new"/>
    <w:basedOn w:val="a"/>
    <w:rsid w:val="0007312D"/>
    <w:pPr>
      <w:spacing w:before="100" w:beforeAutospacing="1" w:after="100" w:afterAutospacing="1"/>
      <w:ind w:firstLine="0"/>
      <w:jc w:val="left"/>
    </w:pPr>
    <w:rPr>
      <w:rFonts w:eastAsia="MS Mincho"/>
      <w:lang w:eastAsia="ja-JP"/>
    </w:rPr>
  </w:style>
  <w:style w:type="character" w:customStyle="1" w:styleId="10">
    <w:name w:val="Заголовок 1 Знак"/>
    <w:link w:val="1"/>
    <w:rsid w:val="007479B9"/>
    <w:rPr>
      <w:b/>
      <w:cap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7479B9"/>
    <w:rPr>
      <w: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7479B9"/>
    <w:rPr>
      <w:b/>
      <w:noProof/>
      <w:kern w:val="16"/>
      <w:sz w:val="28"/>
      <w:szCs w:val="28"/>
      <w:shd w:val="clear" w:color="auto" w:fill="F8FCFF"/>
    </w:rPr>
  </w:style>
  <w:style w:type="character" w:customStyle="1" w:styleId="40">
    <w:name w:val="Заголовок 4 Знак"/>
    <w:link w:val="4"/>
    <w:rsid w:val="007479B9"/>
    <w:rPr>
      <w:noProof/>
      <w:kern w:val="16"/>
      <w:sz w:val="28"/>
      <w:shd w:val="clear" w:color="auto" w:fill="F8FCFF"/>
    </w:rPr>
  </w:style>
  <w:style w:type="character" w:customStyle="1" w:styleId="50">
    <w:name w:val="Заголовок 5 Знак"/>
    <w:link w:val="5"/>
    <w:rsid w:val="007479B9"/>
    <w:rPr>
      <w:noProof/>
      <w:kern w:val="16"/>
      <w:sz w:val="28"/>
      <w:shd w:val="clear" w:color="auto" w:fill="F8FCFF"/>
    </w:rPr>
  </w:style>
  <w:style w:type="character" w:customStyle="1" w:styleId="60">
    <w:name w:val="Заголовок 6 Знак"/>
    <w:link w:val="6"/>
    <w:rsid w:val="007479B9"/>
    <w:rPr>
      <w:noProof/>
      <w:kern w:val="16"/>
      <w:sz w:val="28"/>
      <w:shd w:val="clear" w:color="auto" w:fill="F8FCFF"/>
    </w:rPr>
  </w:style>
  <w:style w:type="character" w:customStyle="1" w:styleId="70">
    <w:name w:val="Заголовок 7 Знак"/>
    <w:link w:val="7"/>
    <w:rsid w:val="007479B9"/>
    <w:rPr>
      <w:noProof/>
      <w:kern w:val="16"/>
      <w:sz w:val="28"/>
      <w:shd w:val="clear" w:color="auto" w:fill="F8FCFF"/>
    </w:rPr>
  </w:style>
  <w:style w:type="character" w:customStyle="1" w:styleId="80">
    <w:name w:val="Заголовок 8 Знак"/>
    <w:link w:val="8"/>
    <w:rsid w:val="007479B9"/>
    <w:rPr>
      <w:i/>
      <w:iCs/>
      <w:noProof/>
      <w:sz w:val="28"/>
      <w:szCs w:val="28"/>
      <w:shd w:val="clear" w:color="auto" w:fill="F8FCFF"/>
    </w:rPr>
  </w:style>
  <w:style w:type="character" w:customStyle="1" w:styleId="90">
    <w:name w:val="Заголовок 9 Знак"/>
    <w:link w:val="9"/>
    <w:rsid w:val="007479B9"/>
    <w:rPr>
      <w:rFonts w:cs="Arial"/>
      <w:sz w:val="24"/>
      <w:szCs w:val="22"/>
      <w:lang w:val="ru-RU" w:eastAsia="ru-RU" w:bidi="ar-SA"/>
    </w:rPr>
  </w:style>
  <w:style w:type="paragraph" w:customStyle="1" w:styleId="31">
    <w:name w:val="Книг заголовок 3"/>
    <w:rsid w:val="007479B9"/>
    <w:pPr>
      <w:spacing w:before="120" w:after="120"/>
      <w:contextualSpacing/>
      <w:jc w:val="center"/>
      <w:outlineLvl w:val="2"/>
    </w:pPr>
    <w:rPr>
      <w:rFonts w:eastAsia="MS Mincho"/>
      <w:b/>
      <w:sz w:val="28"/>
      <w:szCs w:val="24"/>
    </w:rPr>
  </w:style>
  <w:style w:type="paragraph" w:customStyle="1" w:styleId="-141">
    <w:name w:val="Табл ссылок - 14"/>
    <w:basedOn w:val="a"/>
    <w:autoRedefine/>
    <w:qFormat/>
    <w:rsid w:val="00671574"/>
    <w:pPr>
      <w:ind w:left="340" w:hanging="340"/>
    </w:pPr>
    <w:rPr>
      <w:rFonts w:eastAsia="MS Mincho"/>
      <w:noProof/>
      <w:sz w:val="28"/>
      <w:szCs w:val="28"/>
    </w:rPr>
  </w:style>
  <w:style w:type="character" w:styleId="ad">
    <w:name w:val="annotation reference"/>
    <w:uiPriority w:val="99"/>
    <w:semiHidden/>
    <w:unhideWhenUsed/>
    <w:rsid w:val="000B1C8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1C8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1C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1C83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uiPriority w:val="99"/>
    <w:semiHidden/>
    <w:rsid w:val="000B1C83"/>
    <w:rPr>
      <w:b/>
      <w:bCs/>
    </w:rPr>
  </w:style>
  <w:style w:type="paragraph" w:styleId="af2">
    <w:name w:val="Revision"/>
    <w:hidden/>
    <w:uiPriority w:val="99"/>
    <w:semiHidden/>
    <w:rsid w:val="000B1C83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B1C83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0B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cp:lastModifiedBy>Владислав</cp:lastModifiedBy>
  <cp:revision>3</cp:revision>
  <dcterms:created xsi:type="dcterms:W3CDTF">2014-02-07T10:48:00Z</dcterms:created>
  <dcterms:modified xsi:type="dcterms:W3CDTF">2014-02-07T10:55:00Z</dcterms:modified>
</cp:coreProperties>
</file>