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F8D1" w14:textId="2E203D2F" w:rsidR="00FC4A99" w:rsidRDefault="00FC4A99" w:rsidP="00956EDB">
      <w:pPr>
        <w:pStyle w:val="13"/>
      </w:pPr>
      <w:bookmarkStart w:id="0" w:name="OLE_LINK1"/>
      <w:bookmarkStart w:id="1" w:name="OLE_LINK2"/>
      <w:r>
        <w:t>О</w:t>
      </w:r>
      <w:r>
        <w:rPr>
          <w:caps w:val="0"/>
        </w:rPr>
        <w:t>публиковано</w:t>
      </w:r>
      <w:r w:rsidR="00D97FD8">
        <w:rPr>
          <w:caps w:val="0"/>
        </w:rPr>
        <w:t xml:space="preserve"> –</w:t>
      </w:r>
      <w:r w:rsidR="00D97FD8">
        <w:t xml:space="preserve"> </w:t>
      </w:r>
      <w:r w:rsidR="00D97FD8">
        <w:rPr>
          <w:caps w:val="0"/>
        </w:rPr>
        <w:t>см. електр. ресурс</w:t>
      </w:r>
      <w:bookmarkStart w:id="2" w:name="_GoBack"/>
      <w:bookmarkEnd w:id="2"/>
      <w:r>
        <w:rPr>
          <w:caps w:val="0"/>
        </w:rPr>
        <w:t>:</w:t>
      </w:r>
      <w:r w:rsidR="00D97FD8">
        <w:rPr>
          <w:caps w:val="0"/>
        </w:rPr>
        <w:t xml:space="preserve"> </w:t>
      </w:r>
      <w:r w:rsidR="00D97FD8" w:rsidRPr="004E2450">
        <w:rPr>
          <w:caps w:val="0"/>
        </w:rPr>
        <w:t>III міжнародна науково-п</w:t>
      </w:r>
      <w:r w:rsidR="00D97FD8">
        <w:rPr>
          <w:caps w:val="0"/>
        </w:rPr>
        <w:t>рактична інтернет-конференція «В</w:t>
      </w:r>
      <w:r w:rsidR="00D97FD8" w:rsidRPr="004E2450">
        <w:rPr>
          <w:caps w:val="0"/>
        </w:rPr>
        <w:t xml:space="preserve">іртуальний освітній простір: психологічні проблеми». – </w:t>
      </w:r>
      <w:r w:rsidR="00D97FD8">
        <w:rPr>
          <w:caps w:val="0"/>
        </w:rPr>
        <w:t>К.</w:t>
      </w:r>
      <w:r w:rsidR="00D97FD8" w:rsidRPr="004E2450">
        <w:rPr>
          <w:caps w:val="0"/>
        </w:rPr>
        <w:t>, 201</w:t>
      </w:r>
      <w:r w:rsidR="00D97FD8" w:rsidRPr="004E2450">
        <w:t>4.</w:t>
      </w:r>
    </w:p>
    <w:p w14:paraId="2A8945A4" w14:textId="77777777" w:rsidR="00FC4A99" w:rsidRDefault="00FC4A99" w:rsidP="00956EDB">
      <w:pPr>
        <w:pStyle w:val="13"/>
      </w:pPr>
    </w:p>
    <w:p w14:paraId="6D113DB8" w14:textId="47DE2294" w:rsidR="00194B02" w:rsidRDefault="00194B02" w:rsidP="00956EDB">
      <w:pPr>
        <w:pStyle w:val="13"/>
      </w:pPr>
      <w:r>
        <w:t>дистанционное образование в перспективе развития культуры</w:t>
      </w:r>
    </w:p>
    <w:p w14:paraId="3F1D8639" w14:textId="1EB32188" w:rsidR="00840BF7" w:rsidRDefault="00840BF7" w:rsidP="00840BF7">
      <w:pPr>
        <w:pStyle w:val="affc"/>
      </w:pPr>
      <w:r>
        <w:t>Г.А. Балл, В.А. Мединцев</w:t>
      </w:r>
    </w:p>
    <w:bookmarkEnd w:id="0"/>
    <w:bookmarkEnd w:id="1"/>
    <w:p w14:paraId="195FBC18" w14:textId="77777777" w:rsidR="006E55A0" w:rsidRDefault="006E55A0" w:rsidP="007252A9">
      <w:pPr>
        <w:pStyle w:val="a0"/>
      </w:pPr>
    </w:p>
    <w:p w14:paraId="2CCA4019" w14:textId="5E09E5E0" w:rsidR="001573D0" w:rsidDel="004D2C01" w:rsidRDefault="001573D0" w:rsidP="00FE0095">
      <w:pPr>
        <w:pStyle w:val="a0"/>
      </w:pPr>
      <w:r w:rsidDel="004D2C01">
        <w:t xml:space="preserve">Как и в любой </w:t>
      </w:r>
      <w:r w:rsidRPr="00FE0095" w:rsidDel="004D2C01">
        <w:t>ориентированной</w:t>
      </w:r>
      <w:r w:rsidDel="004D2C01">
        <w:t xml:space="preserve"> на практическое применение научной сфере, в разработке систем дистанционного образования </w:t>
      </w:r>
      <w:r w:rsidR="00203EB5" w:rsidDel="004D2C01">
        <w:t>(</w:t>
      </w:r>
      <w:r w:rsidDel="004D2C01">
        <w:t>ДО</w:t>
      </w:r>
      <w:r w:rsidR="00203EB5" w:rsidDel="004D2C01">
        <w:t>)</w:t>
      </w:r>
      <w:r w:rsidDel="004D2C01">
        <w:t xml:space="preserve"> желательно ориентироваться на решение стратегических задач. Последние не могут быть сформированы без учёта перспектив развития форм человеческой культуры.</w:t>
      </w:r>
    </w:p>
    <w:p w14:paraId="7DD25AE0" w14:textId="44A951B0" w:rsidR="00C26C25" w:rsidRDefault="006E55A0" w:rsidP="007252A9">
      <w:pPr>
        <w:pStyle w:val="a0"/>
      </w:pPr>
      <w:r w:rsidRPr="004A5CD2">
        <w:t xml:space="preserve">Мы исходим из широкой трактовки </w:t>
      </w:r>
      <w:r w:rsidRPr="004A5CD2">
        <w:rPr>
          <w:i/>
        </w:rPr>
        <w:t>культуры</w:t>
      </w:r>
      <w:r w:rsidRPr="004A5CD2">
        <w:t xml:space="preserve"> как совокупности составляющих человеческого бытия, представленных на </w:t>
      </w:r>
      <w:r w:rsidR="007E59FE" w:rsidRPr="004A5CD2">
        <w:t>разных уровнях (человечества в целом, отдельных – больших и малых – общностей и отдельных лиц) и</w:t>
      </w:r>
      <w:r w:rsidRPr="004A5CD2">
        <w:t xml:space="preserve"> выполняющих две </w:t>
      </w:r>
      <w:r w:rsidR="00516E71" w:rsidRPr="004A5CD2">
        <w:t xml:space="preserve">главные функции: </w:t>
      </w:r>
      <w:r w:rsidR="00127EC6" w:rsidRPr="004A5CD2">
        <w:t xml:space="preserve">а) </w:t>
      </w:r>
      <w:r w:rsidR="004A5CD2">
        <w:t>социальной памяти; б) социально значимого творчества</w:t>
      </w:r>
      <w:r w:rsidR="009B46F3">
        <w:t xml:space="preserve"> (детальнее см. [</w:t>
      </w:r>
      <w:r w:rsidR="003B1571">
        <w:fldChar w:fldCharType="begin"/>
      </w:r>
      <w:r w:rsidR="003B1571">
        <w:instrText xml:space="preserve"> REF _Ref389340901 \r \h </w:instrText>
      </w:r>
      <w:r w:rsidR="003B1571">
        <w:fldChar w:fldCharType="separate"/>
      </w:r>
      <w:r w:rsidR="003B1571">
        <w:t>1</w:t>
      </w:r>
      <w:r w:rsidR="003B1571">
        <w:fldChar w:fldCharType="end"/>
      </w:r>
      <w:r w:rsidR="009B46F3">
        <w:t>])</w:t>
      </w:r>
      <w:r w:rsidR="004A5CD2">
        <w:t>.</w:t>
      </w:r>
    </w:p>
    <w:p w14:paraId="7BE4E321" w14:textId="44EF156A" w:rsidR="005A74E3" w:rsidRDefault="00C26C25" w:rsidP="007252A9">
      <w:pPr>
        <w:pStyle w:val="a0"/>
      </w:pPr>
      <w:r>
        <w:t>Образование – как составляющая культуры и важней</w:t>
      </w:r>
      <w:r w:rsidR="00683AC4">
        <w:t xml:space="preserve">ший механизм её функционирования – </w:t>
      </w:r>
      <w:r w:rsidR="000D13D3">
        <w:t>призвано приобщать новые поколения к реализации обеих указанных выше функций</w:t>
      </w:r>
      <w:r w:rsidR="002B6248">
        <w:t xml:space="preserve">, которые (что следует подчеркнуть) тесно взаимосвязаны. Согласно В.В. Давыдову и В.Т. Кудрявцеву, опыт, подлежащий усвоению ребёнком, «необходимо рассматривать не только в его </w:t>
      </w:r>
      <w:r w:rsidR="002B6248" w:rsidRPr="002B6248">
        <w:rPr>
          <w:i/>
        </w:rPr>
        <w:t>ставшей форме</w:t>
      </w:r>
      <w:r w:rsidR="002B6248">
        <w:t xml:space="preserve">, но и как креативный </w:t>
      </w:r>
      <w:r w:rsidR="002B6248" w:rsidRPr="009E094E">
        <w:rPr>
          <w:i/>
        </w:rPr>
        <w:t>потенциал</w:t>
      </w:r>
      <w:r w:rsidR="002B6248">
        <w:t xml:space="preserve"> рода…»</w:t>
      </w:r>
      <w:r w:rsidR="009B46F3">
        <w:t xml:space="preserve"> [</w:t>
      </w:r>
      <w:r w:rsidR="003B1571">
        <w:fldChar w:fldCharType="begin"/>
      </w:r>
      <w:r w:rsidR="003B1571">
        <w:instrText xml:space="preserve"> REF _Ref389340732 \r \h </w:instrText>
      </w:r>
      <w:r w:rsidR="003B1571">
        <w:fldChar w:fldCharType="separate"/>
      </w:r>
      <w:r w:rsidR="003B1571">
        <w:t>2</w:t>
      </w:r>
      <w:r w:rsidR="003B1571">
        <w:fldChar w:fldCharType="end"/>
      </w:r>
      <w:r w:rsidR="003B1571">
        <w:t>, с. 11</w:t>
      </w:r>
      <w:r w:rsidR="009B46F3">
        <w:t>]</w:t>
      </w:r>
      <w:r w:rsidR="009E094E">
        <w:t>.</w:t>
      </w:r>
      <w:r w:rsidR="005A74E3">
        <w:t xml:space="preserve"> </w:t>
      </w:r>
    </w:p>
    <w:p w14:paraId="5CDB3B59" w14:textId="367C2D3F" w:rsidR="006E55A0" w:rsidRDefault="00B5297C" w:rsidP="007252A9">
      <w:pPr>
        <w:pStyle w:val="a0"/>
      </w:pPr>
      <w:r>
        <w:t>Сущностным д</w:t>
      </w:r>
      <w:r w:rsidR="00C97EF3">
        <w:t>ля образования</w:t>
      </w:r>
      <w:r>
        <w:t xml:space="preserve"> является</w:t>
      </w:r>
      <w:r w:rsidR="00C97EF3">
        <w:t xml:space="preserve"> следующее</w:t>
      </w:r>
      <w:r w:rsidR="005A74E3">
        <w:t xml:space="preserve"> противоречие</w:t>
      </w:r>
      <w:r w:rsidR="00C97EF3">
        <w:t xml:space="preserve">. </w:t>
      </w:r>
      <w:r>
        <w:t xml:space="preserve"> П</w:t>
      </w:r>
      <w:r w:rsidR="00C97EF3">
        <w:t xml:space="preserve">ринципиальная нацеленность на будущее (люди, получающие образование </w:t>
      </w:r>
      <w:r w:rsidR="00C97EF3" w:rsidRPr="00EE5A38">
        <w:rPr>
          <w:i/>
        </w:rPr>
        <w:t>сегодня</w:t>
      </w:r>
      <w:r w:rsidR="00C97EF3">
        <w:t xml:space="preserve">, </w:t>
      </w:r>
      <w:r w:rsidR="009E613A">
        <w:t>должны</w:t>
      </w:r>
      <w:r w:rsidR="00C97EF3">
        <w:t xml:space="preserve"> пр</w:t>
      </w:r>
      <w:r w:rsidR="00EE5A38">
        <w:t xml:space="preserve">одуктивно работать </w:t>
      </w:r>
      <w:r w:rsidR="00EE5A38" w:rsidRPr="00EE5A38">
        <w:rPr>
          <w:i/>
        </w:rPr>
        <w:t>завтра</w:t>
      </w:r>
      <w:r w:rsidR="00EE5A38">
        <w:t>) требует максимальной представленности – в содержании, методах и средствах</w:t>
      </w:r>
      <w:r>
        <w:t xml:space="preserve"> образования</w:t>
      </w:r>
      <w:r w:rsidR="00EE5A38">
        <w:t xml:space="preserve"> – функции «б»</w:t>
      </w:r>
      <w:r w:rsidR="00F84B10">
        <w:t xml:space="preserve"> культуры</w:t>
      </w:r>
      <w:r w:rsidR="00EE5A38">
        <w:t>.</w:t>
      </w:r>
      <w:r w:rsidR="005A74E3">
        <w:t xml:space="preserve"> </w:t>
      </w:r>
      <w:r w:rsidR="009E613A">
        <w:t>Вместе с тем инерционность и бюрократи</w:t>
      </w:r>
      <w:r w:rsidR="00525863">
        <w:t>чность</w:t>
      </w:r>
      <w:r w:rsidR="009E613A">
        <w:t xml:space="preserve"> образовательных систем</w:t>
      </w:r>
      <w:r w:rsidR="00B73729">
        <w:t xml:space="preserve"> –</w:t>
      </w:r>
      <w:r w:rsidR="009E613A">
        <w:t xml:space="preserve"> </w:t>
      </w:r>
      <w:r w:rsidR="00B73729">
        <w:t>наряду</w:t>
      </w:r>
      <w:r w:rsidR="009E613A">
        <w:t xml:space="preserve"> с социально-экономическими факторами, </w:t>
      </w:r>
      <w:r w:rsidR="00B73729">
        <w:t>ограничивающими совокупный креативный потенциал работников образования, – в большой степени сводят функционирование</w:t>
      </w:r>
      <w:r w:rsidR="00F84B10">
        <w:t xml:space="preserve"> этих систем к трансляции (к тому же, далёкой от совершенства</w:t>
      </w:r>
      <w:r>
        <w:t>) только</w:t>
      </w:r>
      <w:r w:rsidR="00F84B10">
        <w:t xml:space="preserve"> функции «а»</w:t>
      </w:r>
      <w:r>
        <w:t xml:space="preserve">. </w:t>
      </w:r>
      <w:r w:rsidR="007A62D0">
        <w:t>Н</w:t>
      </w:r>
      <w:r w:rsidR="00244ABD">
        <w:t>аучно-техническ</w:t>
      </w:r>
      <w:r w:rsidR="007A62D0">
        <w:t>ий</w:t>
      </w:r>
      <w:r w:rsidR="00244ABD">
        <w:t xml:space="preserve"> </w:t>
      </w:r>
      <w:r w:rsidR="007A62D0">
        <w:t>прогресс</w:t>
      </w:r>
      <w:r w:rsidR="00244ABD">
        <w:t xml:space="preserve"> непрерывно обостряет очерченное противоречие и побуждает к</w:t>
      </w:r>
      <w:r w:rsidR="007A62D0">
        <w:t xml:space="preserve"> творческому</w:t>
      </w:r>
      <w:r w:rsidR="00244ABD">
        <w:t xml:space="preserve"> </w:t>
      </w:r>
      <w:r w:rsidR="007A62D0">
        <w:t>поиску путей его</w:t>
      </w:r>
      <w:r w:rsidR="00F84B10">
        <w:t xml:space="preserve"> </w:t>
      </w:r>
      <w:r w:rsidR="007A62D0">
        <w:t>разрешения – с использованием (что естественно) технологических, социальных и ментальных</w:t>
      </w:r>
      <w:r w:rsidR="00E045CC">
        <w:t xml:space="preserve"> результатов самого этого прогресса</w:t>
      </w:r>
      <w:r w:rsidR="007A62D0">
        <w:t>.</w:t>
      </w:r>
      <w:r w:rsidR="00E045CC">
        <w:t xml:space="preserve"> Именно в этом контексте следует рассматривать достижения и перспективы</w:t>
      </w:r>
      <w:r w:rsidR="007A62D0">
        <w:t xml:space="preserve"> </w:t>
      </w:r>
      <w:r w:rsidR="00203EB5">
        <w:t>ДО</w:t>
      </w:r>
      <w:r w:rsidR="00E045CC">
        <w:t>.</w:t>
      </w:r>
      <w:r w:rsidR="002B6248">
        <w:t xml:space="preserve"> </w:t>
      </w:r>
      <w:r w:rsidR="000D13D3">
        <w:t xml:space="preserve"> </w:t>
      </w:r>
      <w:r w:rsidR="00127EC6">
        <w:t xml:space="preserve"> </w:t>
      </w:r>
    </w:p>
    <w:p w14:paraId="5887B929" w14:textId="6EE5C1FA" w:rsidR="00FC1D31" w:rsidRDefault="00203EB5" w:rsidP="00FC1D31">
      <w:pPr>
        <w:pStyle w:val="a0"/>
      </w:pPr>
      <w:r>
        <w:t>Напомним прежде всего, что с</w:t>
      </w:r>
      <w:r w:rsidR="00650B3B">
        <w:t>овершенствование</w:t>
      </w:r>
      <w:r w:rsidR="00D25CF2">
        <w:t xml:space="preserve"> средств и</w:t>
      </w:r>
      <w:r w:rsidR="00650B3B">
        <w:t xml:space="preserve"> методов</w:t>
      </w:r>
      <w:r w:rsidR="00D25CF2">
        <w:t xml:space="preserve"> ДО</w:t>
      </w:r>
      <w:r w:rsidR="00650B3B">
        <w:t xml:space="preserve">  происходит по мере совершенствования ИТ</w:t>
      </w:r>
      <w:r w:rsidR="00D25CF2">
        <w:t>;</w:t>
      </w:r>
      <w:r w:rsidR="00650B3B">
        <w:t xml:space="preserve"> развитие</w:t>
      </w:r>
      <w:r w:rsidR="00D25CF2">
        <w:t xml:space="preserve"> же</w:t>
      </w:r>
      <w:r w:rsidR="00650B3B">
        <w:t xml:space="preserve"> последних является результатом огромного числа культурных воздействий</w:t>
      </w:r>
      <w:r w:rsidR="004218BF">
        <w:t>, в которых потребности, формируемые в сфере образования</w:t>
      </w:r>
      <w:r w:rsidR="00FC1D31">
        <w:t>,</w:t>
      </w:r>
      <w:r w:rsidR="004218BF">
        <w:t xml:space="preserve"> вряд ли являются определяющими</w:t>
      </w:r>
      <w:r w:rsidR="00650B3B">
        <w:t xml:space="preserve"> (</w:t>
      </w:r>
      <w:r w:rsidR="004218BF">
        <w:t>скажем, по сравнению с воздействиями со стороны различных сфер</w:t>
      </w:r>
      <w:r w:rsidR="00650B3B">
        <w:t xml:space="preserve"> бизнеса)</w:t>
      </w:r>
      <w:r w:rsidR="004218BF">
        <w:t xml:space="preserve">. То есть ИТ развивались и, полагаем, будут развиваться по своим законам (точнее, по </w:t>
      </w:r>
      <w:r w:rsidR="00FC1D31">
        <w:t>законам глобальных культурных взаимодействий</w:t>
      </w:r>
      <w:r w:rsidR="004218BF">
        <w:t>)</w:t>
      </w:r>
      <w:r w:rsidR="00FC1D31">
        <w:t xml:space="preserve">, а не </w:t>
      </w:r>
      <w:r w:rsidR="00733987">
        <w:t>ориентироваться на</w:t>
      </w:r>
      <w:r w:rsidR="00FC1D31">
        <w:t xml:space="preserve"> нужды сферы образования. Разработчикам систем</w:t>
      </w:r>
      <w:r w:rsidR="001425A7">
        <w:t xml:space="preserve"> </w:t>
      </w:r>
      <w:r w:rsidR="00FC1D31">
        <w:t xml:space="preserve">ДО </w:t>
      </w:r>
      <w:r w:rsidR="00D62FEE">
        <w:t>придётся и в дальнейшем</w:t>
      </w:r>
      <w:r w:rsidR="00FC1D31">
        <w:t xml:space="preserve"> </w:t>
      </w:r>
      <w:r w:rsidR="00127854">
        <w:t>приспосабливать</w:t>
      </w:r>
      <w:r w:rsidR="00D62FEE">
        <w:t xml:space="preserve"> для решения своих задач</w:t>
      </w:r>
      <w:r w:rsidR="00FC1D31">
        <w:t xml:space="preserve"> уже существующие технологии</w:t>
      </w:r>
      <w:r w:rsidR="00127854">
        <w:t xml:space="preserve">, </w:t>
      </w:r>
      <w:r w:rsidR="00127854">
        <w:lastRenderedPageBreak/>
        <w:t xml:space="preserve">причём не только </w:t>
      </w:r>
      <w:r w:rsidR="00733987">
        <w:t>устройства</w:t>
      </w:r>
      <w:r w:rsidR="00127854">
        <w:t xml:space="preserve"> и их программное обеспечение, но и  социальные технологии: тематические форумы (в том числе, складывающиеся вокруг популярных компьютерных игр, </w:t>
      </w:r>
      <w:r w:rsidR="00853833">
        <w:t xml:space="preserve">блоггеров, </w:t>
      </w:r>
      <w:r w:rsidR="00127854">
        <w:t>стримеров и т.д.),</w:t>
      </w:r>
      <w:r w:rsidR="00733987">
        <w:t xml:space="preserve"> конкурирующие друг с другом</w:t>
      </w:r>
      <w:r w:rsidR="00127854">
        <w:t xml:space="preserve"> социальные сети,</w:t>
      </w:r>
      <w:r w:rsidR="00733987">
        <w:t xml:space="preserve"> информационные порталы, </w:t>
      </w:r>
      <w:r w:rsidR="008F4F6C">
        <w:t xml:space="preserve">интернет-ресурсы </w:t>
      </w:r>
      <w:r w:rsidR="00733987">
        <w:t>торговы</w:t>
      </w:r>
      <w:r w:rsidR="008F4F6C">
        <w:t>х</w:t>
      </w:r>
      <w:r w:rsidR="00733987">
        <w:t xml:space="preserve"> сет</w:t>
      </w:r>
      <w:r w:rsidR="008F4F6C">
        <w:t>ей</w:t>
      </w:r>
      <w:r w:rsidR="00733987">
        <w:t xml:space="preserve"> и мн</w:t>
      </w:r>
      <w:r w:rsidR="00EB228A">
        <w:t>огое</w:t>
      </w:r>
      <w:r w:rsidR="00733987">
        <w:t xml:space="preserve"> др</w:t>
      </w:r>
      <w:r w:rsidR="00EB228A">
        <w:t>угое</w:t>
      </w:r>
      <w:r w:rsidR="00733987">
        <w:t>.</w:t>
      </w:r>
      <w:r w:rsidR="00127854">
        <w:t xml:space="preserve"> </w:t>
      </w:r>
    </w:p>
    <w:p w14:paraId="6BEF9088" w14:textId="6E2938E6" w:rsidR="00673F5A" w:rsidRDefault="008B0311" w:rsidP="00261C2B">
      <w:pPr>
        <w:pStyle w:val="a0"/>
      </w:pPr>
      <w:r>
        <w:t>Серьёзные п</w:t>
      </w:r>
      <w:r w:rsidR="00F57B5B">
        <w:t>роблемы касаются,</w:t>
      </w:r>
      <w:r w:rsidR="004074D9">
        <w:t xml:space="preserve"> однако, не</w:t>
      </w:r>
      <w:r w:rsidR="00DF566C">
        <w:t xml:space="preserve"> </w:t>
      </w:r>
      <w:r w:rsidR="00F57B5B">
        <w:t>только</w:t>
      </w:r>
      <w:r w:rsidR="00DF566C">
        <w:t xml:space="preserve"> направлений совершенствования систем ДО как таковых, </w:t>
      </w:r>
      <w:r>
        <w:t>но и</w:t>
      </w:r>
      <w:r w:rsidR="00DF566C">
        <w:t xml:space="preserve"> прогно</w:t>
      </w:r>
      <w:r w:rsidR="001573D0">
        <w:t>з</w:t>
      </w:r>
      <w:r>
        <w:t>ирования</w:t>
      </w:r>
      <w:r w:rsidR="00673F5A">
        <w:t xml:space="preserve"> и регулировани</w:t>
      </w:r>
      <w:r>
        <w:t>я</w:t>
      </w:r>
      <w:r w:rsidR="00DF566C">
        <w:t xml:space="preserve"> путей</w:t>
      </w:r>
      <w:r w:rsidR="001573D0">
        <w:t xml:space="preserve"> их</w:t>
      </w:r>
      <w:r w:rsidR="00DF566C">
        <w:t xml:space="preserve"> интеграции</w:t>
      </w:r>
      <w:r w:rsidR="001573D0">
        <w:t xml:space="preserve"> в национальные и международные системы образования. </w:t>
      </w:r>
      <w:r w:rsidR="00010EF8">
        <w:t xml:space="preserve">Чтобы </w:t>
      </w:r>
      <w:r>
        <w:t>реш</w:t>
      </w:r>
      <w:r w:rsidR="00010EF8">
        <w:t xml:space="preserve">ать </w:t>
      </w:r>
      <w:r>
        <w:t>такие</w:t>
      </w:r>
      <w:r w:rsidR="00010EF8">
        <w:t xml:space="preserve"> </w:t>
      </w:r>
      <w:r>
        <w:t>проблемы</w:t>
      </w:r>
      <w:r w:rsidR="00673F5A">
        <w:t>, н</w:t>
      </w:r>
      <w:r w:rsidR="00F57B5B">
        <w:t>еобходим</w:t>
      </w:r>
      <w:r w:rsidR="00673F5A">
        <w:t xml:space="preserve">о </w:t>
      </w:r>
      <w:r w:rsidR="00F57B5B">
        <w:t>учитывать как</w:t>
      </w:r>
      <w:r w:rsidR="00662A5C">
        <w:t xml:space="preserve"> специфику ДО, </w:t>
      </w:r>
      <w:r w:rsidR="00F57B5B">
        <w:t>так</w:t>
      </w:r>
      <w:r w:rsidR="00662A5C">
        <w:t xml:space="preserve"> и то, что роднит его с другими формами образования. </w:t>
      </w:r>
      <w:r w:rsidR="00F57B5B">
        <w:t xml:space="preserve">Конкретнее говоря, надо опираться </w:t>
      </w:r>
      <w:r w:rsidR="00673F5A">
        <w:t>на следующие положения.</w:t>
      </w:r>
    </w:p>
    <w:p w14:paraId="132E1FA1" w14:textId="62D5EA8D" w:rsidR="00AD4D99" w:rsidRDefault="007B749F" w:rsidP="00AD4D99">
      <w:pPr>
        <w:pStyle w:val="a0"/>
      </w:pPr>
      <w:r>
        <w:t xml:space="preserve">1. </w:t>
      </w:r>
      <w:r w:rsidR="00261C2B">
        <w:t xml:space="preserve">Прогнозирование </w:t>
      </w:r>
      <w:r w:rsidR="006550AA">
        <w:t xml:space="preserve">развития культуры, как исходная база прогнозирования развития </w:t>
      </w:r>
      <w:r w:rsidR="00261C2B">
        <w:t>образова</w:t>
      </w:r>
      <w:r w:rsidR="006550AA">
        <w:t>ния,</w:t>
      </w:r>
      <w:r w:rsidR="00261C2B">
        <w:t xml:space="preserve"> сопряжено с трудностями, которые многократно превосходят трудности прогнозирования развития отдельных её составляющих (экономики, политики и т.д.), при</w:t>
      </w:r>
      <w:r w:rsidR="00675B11">
        <w:t xml:space="preserve"> </w:t>
      </w:r>
      <w:r w:rsidR="00261C2B">
        <w:t xml:space="preserve">том что футуристические  модели последних также нельзя рассматривать как надёжные. </w:t>
      </w:r>
      <w:r w:rsidR="00D71070">
        <w:t xml:space="preserve"> Поэтому в</w:t>
      </w:r>
      <w:r w:rsidR="00261C2B">
        <w:t xml:space="preserve"> стратегическо</w:t>
      </w:r>
      <w:r w:rsidR="00D71070">
        <w:t>м</w:t>
      </w:r>
      <w:r w:rsidR="00261C2B">
        <w:t xml:space="preserve"> планировани</w:t>
      </w:r>
      <w:r w:rsidR="00D71070">
        <w:t xml:space="preserve">и </w:t>
      </w:r>
      <w:r w:rsidR="004A5CD2">
        <w:t>желательно</w:t>
      </w:r>
      <w:r w:rsidR="00D71070">
        <w:t xml:space="preserve"> обратиться к</w:t>
      </w:r>
      <w:r w:rsidR="00261C2B">
        <w:t xml:space="preserve"> разработк</w:t>
      </w:r>
      <w:r w:rsidR="00D71070">
        <w:t>е</w:t>
      </w:r>
      <w:r w:rsidR="00261C2B">
        <w:t xml:space="preserve"> </w:t>
      </w:r>
      <w:r w:rsidR="00261C2B" w:rsidRPr="00675B11">
        <w:rPr>
          <w:i/>
        </w:rPr>
        <w:t>нескольких вариантов</w:t>
      </w:r>
      <w:r w:rsidR="00261C2B">
        <w:t xml:space="preserve"> теоретических моделей, предназначенных для различных сценариев развития культуры</w:t>
      </w:r>
      <w:r w:rsidR="00D71070">
        <w:t xml:space="preserve"> и образования как её составляющей</w:t>
      </w:r>
      <w:r w:rsidR="00261C2B">
        <w:t>. Таким образом, есть смысл ориентироваться на несколько стратегий построения систем ДО.</w:t>
      </w:r>
      <w:r w:rsidR="00AD4D99">
        <w:t xml:space="preserve"> </w:t>
      </w:r>
    </w:p>
    <w:p w14:paraId="28C2FA6D" w14:textId="5D94A63B" w:rsidR="00D70E8B" w:rsidRDefault="007D154A" w:rsidP="007252A9">
      <w:pPr>
        <w:pStyle w:val="a0"/>
      </w:pPr>
      <w:r>
        <w:t>По-видимому</w:t>
      </w:r>
      <w:r w:rsidR="00261C2B">
        <w:t>, главная стратегическая альтернатива их развития состоит в выборе предполагаемой широты охвата обучаемых лиц</w:t>
      </w:r>
      <w:r w:rsidR="00B849CA">
        <w:t>, содержа</w:t>
      </w:r>
      <w:r w:rsidR="007C0D00">
        <w:t>тельных компонентов обучения</w:t>
      </w:r>
      <w:r w:rsidR="00B849CA">
        <w:t xml:space="preserve"> </w:t>
      </w:r>
      <w:r w:rsidR="00261C2B">
        <w:t>и</w:t>
      </w:r>
      <w:r w:rsidR="007C0D00">
        <w:t xml:space="preserve"> отнесённых к ним целей обучения.</w:t>
      </w:r>
      <w:r w:rsidR="00261C2B">
        <w:t xml:space="preserve"> </w:t>
      </w:r>
      <w:r>
        <w:t xml:space="preserve"> Соответственно,</w:t>
      </w:r>
      <w:r w:rsidR="00261C2B">
        <w:t xml:space="preserve"> следует готовить методы и системы ДО для двух вариантов развития </w:t>
      </w:r>
      <w:r w:rsidR="00D71070">
        <w:t xml:space="preserve"> образования</w:t>
      </w:r>
      <w:r w:rsidR="00F07E69">
        <w:t>, а именно:</w:t>
      </w:r>
    </w:p>
    <w:p w14:paraId="22400495" w14:textId="109AD988" w:rsidR="00D70E8B" w:rsidRDefault="00CF3EA5" w:rsidP="007252A9">
      <w:pPr>
        <w:pStyle w:val="a0"/>
      </w:pPr>
      <w:r>
        <w:t>а)</w:t>
      </w:r>
      <w:r w:rsidR="00F07E69">
        <w:t xml:space="preserve"> </w:t>
      </w:r>
      <w:r w:rsidR="00F07E69" w:rsidRPr="00D71070">
        <w:t>ДО будет оставаться</w:t>
      </w:r>
      <w:r w:rsidR="00F07E69">
        <w:t xml:space="preserve"> вспомогательной или</w:t>
      </w:r>
      <w:r w:rsidR="00F07E69" w:rsidRPr="00D71070">
        <w:t xml:space="preserve"> факультативн</w:t>
      </w:r>
      <w:r w:rsidR="00F07E69">
        <w:t>ой</w:t>
      </w:r>
      <w:r w:rsidR="00F07E69" w:rsidRPr="00D71070">
        <w:t xml:space="preserve"> </w:t>
      </w:r>
      <w:r w:rsidR="00F07E69">
        <w:t>формой</w:t>
      </w:r>
      <w:r w:rsidR="00F07E69" w:rsidRPr="00D71070">
        <w:t xml:space="preserve"> образования</w:t>
      </w:r>
      <w:r>
        <w:t>;</w:t>
      </w:r>
    </w:p>
    <w:p w14:paraId="427965A4" w14:textId="1F97F161" w:rsidR="00D70E8B" w:rsidRDefault="00CF3EA5" w:rsidP="007252A9">
      <w:pPr>
        <w:pStyle w:val="a0"/>
      </w:pPr>
      <w:r>
        <w:t xml:space="preserve">б) </w:t>
      </w:r>
      <w:r w:rsidR="00261C2B" w:rsidRPr="008E6DB2">
        <w:t>ДО станет</w:t>
      </w:r>
      <w:r w:rsidR="008E6DB2">
        <w:t xml:space="preserve"> одной из</w:t>
      </w:r>
      <w:r w:rsidR="00261C2B" w:rsidRPr="008E6DB2">
        <w:t xml:space="preserve"> базовы</w:t>
      </w:r>
      <w:r w:rsidR="008E6DB2">
        <w:t>х</w:t>
      </w:r>
      <w:r w:rsidR="00261C2B" w:rsidRPr="008E6DB2">
        <w:t xml:space="preserve"> (нормативны</w:t>
      </w:r>
      <w:r w:rsidR="008E6DB2">
        <w:t>х</w:t>
      </w:r>
      <w:r w:rsidR="00261C2B" w:rsidRPr="008E6DB2">
        <w:t xml:space="preserve">) </w:t>
      </w:r>
      <w:r w:rsidR="00B733FF">
        <w:t xml:space="preserve"> форм</w:t>
      </w:r>
      <w:r w:rsidR="00261C2B" w:rsidRPr="008E6DB2">
        <w:t xml:space="preserve"> среднего и высшего образования</w:t>
      </w:r>
      <w:r w:rsidR="00261C2B">
        <w:t>.</w:t>
      </w:r>
    </w:p>
    <w:p w14:paraId="6860A36E" w14:textId="34F96FF6" w:rsidR="00FC1D31" w:rsidRDefault="00B733FF" w:rsidP="007252A9">
      <w:pPr>
        <w:pStyle w:val="a0"/>
      </w:pPr>
      <w:r>
        <w:t>В последнем случае</w:t>
      </w:r>
      <w:r w:rsidR="00261C2B">
        <w:t xml:space="preserve"> дистанционными должны стать </w:t>
      </w:r>
      <w:r>
        <w:t>очень</w:t>
      </w:r>
      <w:r w:rsidR="00261C2B">
        <w:t xml:space="preserve"> многие из  составляющих </w:t>
      </w:r>
      <w:r>
        <w:t xml:space="preserve"> учебного</w:t>
      </w:r>
      <w:r w:rsidR="00261C2B">
        <w:t xml:space="preserve"> процесса – от обеспечения усвоения учениками </w:t>
      </w:r>
      <w:r>
        <w:t xml:space="preserve"> определённых знани</w:t>
      </w:r>
      <w:r w:rsidR="00523D33">
        <w:t>й, овладения способами действий в форме умений или навыков</w:t>
      </w:r>
      <w:r w:rsidR="00261C2B">
        <w:t xml:space="preserve"> до </w:t>
      </w:r>
      <w:r w:rsidR="00523D33">
        <w:t>существенного вклада в достижение</w:t>
      </w:r>
      <w:r w:rsidR="00261C2B">
        <w:t xml:space="preserve"> воспита</w:t>
      </w:r>
      <w:r w:rsidR="00523D33">
        <w:t>тельных целей.</w:t>
      </w:r>
      <w:r w:rsidR="00261C2B">
        <w:t xml:space="preserve"> </w:t>
      </w:r>
      <w:r w:rsidR="009923AC">
        <w:t>При том что в долгосрочной перспективе вариант «б» выглядит предпочтительнее</w:t>
      </w:r>
      <w:r w:rsidR="00D7454E">
        <w:t>, оценить соответствующие сроки ныне затруднительно, так что следует разрабатывать обе стратегии.</w:t>
      </w:r>
    </w:p>
    <w:p w14:paraId="441680D1" w14:textId="1BB0E525" w:rsidR="00442BEF" w:rsidRDefault="007B749F" w:rsidP="00CA2C64">
      <w:pPr>
        <w:pStyle w:val="a0"/>
      </w:pPr>
      <w:r>
        <w:t>2. Разрабатывая стратегии ДО (особенно в варианте «б»)</w:t>
      </w:r>
      <w:r w:rsidR="00173B55">
        <w:t>, следует учитывать, что, при всей значимости интеллектуального развития, цели ДО (как и образования в целом)  должны предусматривать также эмоциональное,  коммуникативное, двигательное и другие виды развития, а также</w:t>
      </w:r>
      <w:r w:rsidR="00CA2C64">
        <w:t>, в широком смысле, социализацию</w:t>
      </w:r>
      <w:r w:rsidR="00173B55">
        <w:t xml:space="preserve"> обучаемых.</w:t>
      </w:r>
      <w:r w:rsidR="00CA2C64">
        <w:t xml:space="preserve"> </w:t>
      </w:r>
      <w:r w:rsidR="00442BEF">
        <w:t>Надо</w:t>
      </w:r>
      <w:r w:rsidR="00A11FA6">
        <w:t xml:space="preserve"> стремиться</w:t>
      </w:r>
      <w:r w:rsidR="00442BEF">
        <w:t xml:space="preserve"> (см. [</w:t>
      </w:r>
      <w:r w:rsidR="00442BEF">
        <w:fldChar w:fldCharType="begin"/>
      </w:r>
      <w:r w:rsidR="00442BEF">
        <w:instrText xml:space="preserve"> REF _Ref389398436 \r \h </w:instrText>
      </w:r>
      <w:r w:rsidR="00442BEF">
        <w:fldChar w:fldCharType="separate"/>
      </w:r>
      <w:r w:rsidR="00442BEF">
        <w:t>3</w:t>
      </w:r>
      <w:r w:rsidR="00442BEF">
        <w:fldChar w:fldCharType="end"/>
      </w:r>
      <w:r w:rsidR="00442BEF">
        <w:t>])</w:t>
      </w:r>
      <w:r w:rsidR="00A11FA6">
        <w:t xml:space="preserve"> к максимальному обеспечению, с рациональным использованием ИТ, возможностей интеллектуального</w:t>
      </w:r>
      <w:r w:rsidR="00442BEF">
        <w:t xml:space="preserve"> и личностного</w:t>
      </w:r>
      <w:r w:rsidR="00A11FA6">
        <w:t xml:space="preserve"> развития обучаемых</w:t>
      </w:r>
      <w:r w:rsidR="00442BEF">
        <w:t>,</w:t>
      </w:r>
      <w:r w:rsidR="00A11FA6">
        <w:t xml:space="preserve"> осуществляемого как саморазвитие, т.е. на основе их субъектной активности, разворачивающейся в условиях благоприятной для этого культурной среды.</w:t>
      </w:r>
    </w:p>
    <w:p w14:paraId="0F1AEA49" w14:textId="2E58B1FC" w:rsidR="00CA2C64" w:rsidRDefault="00CA2C64" w:rsidP="00CA2C64">
      <w:pPr>
        <w:pStyle w:val="a0"/>
      </w:pPr>
      <w:r>
        <w:lastRenderedPageBreak/>
        <w:t>При разработке перспективных систем ДО желательно пре</w:t>
      </w:r>
      <w:r w:rsidR="00CA4C67">
        <w:t>дусматривать способы содействия</w:t>
      </w:r>
      <w:r>
        <w:t xml:space="preserve"> гармоничному развитию обучаемых (включая физическое воспитание, производственные практики, </w:t>
      </w:r>
      <w:r w:rsidR="00F00644">
        <w:t xml:space="preserve"> </w:t>
      </w:r>
      <w:r w:rsidR="000953BF">
        <w:t>художественное творчество</w:t>
      </w:r>
      <w:r>
        <w:t xml:space="preserve"> и мн</w:t>
      </w:r>
      <w:r w:rsidR="00F00644">
        <w:t>огое</w:t>
      </w:r>
      <w:r>
        <w:t xml:space="preserve"> др</w:t>
      </w:r>
      <w:r w:rsidR="00F00644">
        <w:t>угое</w:t>
      </w:r>
      <w:r>
        <w:t>)</w:t>
      </w:r>
      <w:r w:rsidR="00F00644">
        <w:t>. Вмест</w:t>
      </w:r>
      <w:r w:rsidR="00547B58">
        <w:t>е</w:t>
      </w:r>
      <w:r w:rsidR="00F00644">
        <w:t xml:space="preserve"> с тем формы такого содействия могут во многом отличаться от принятых в традиционном обра</w:t>
      </w:r>
      <w:r w:rsidR="00547B58">
        <w:t>з</w:t>
      </w:r>
      <w:r w:rsidR="00F00644">
        <w:t>овании</w:t>
      </w:r>
      <w:r w:rsidR="00547B58">
        <w:t xml:space="preserve"> и – подобно тому, как это представляется очевидным применительно к содействию интеллектуальному развитию, – полноценно использовать разнообразные возможности современных ИТ</w:t>
      </w:r>
      <w:r w:rsidR="00F00644">
        <w:t xml:space="preserve">. </w:t>
      </w:r>
    </w:p>
    <w:p w14:paraId="5ACC8051" w14:textId="31D701D3" w:rsidR="007B749F" w:rsidRDefault="00A3548A" w:rsidP="007252A9">
      <w:pPr>
        <w:pStyle w:val="a0"/>
      </w:pPr>
      <w:r>
        <w:t>3</w:t>
      </w:r>
      <w:r w:rsidR="00D7454E">
        <w:t xml:space="preserve">. </w:t>
      </w:r>
      <w:r w:rsidR="00D2611A">
        <w:t>В обоих вариантах указанных стратегий новых разработок ДО с</w:t>
      </w:r>
      <w:r w:rsidR="00C26374">
        <w:t xml:space="preserve">ледует как можно полнее использовать  опыт, накопленный в рамках </w:t>
      </w:r>
      <w:r w:rsidR="000027B1">
        <w:t xml:space="preserve">других </w:t>
      </w:r>
      <w:r w:rsidR="00C26374">
        <w:t>составляющих современного образования, ориентированных  на</w:t>
      </w:r>
      <w:r w:rsidR="000027B1">
        <w:t xml:space="preserve"> лиц с высокой мотивацией </w:t>
      </w:r>
      <w:r w:rsidR="00D2611A">
        <w:t>учения</w:t>
      </w:r>
      <w:r w:rsidR="00C26374">
        <w:t>.</w:t>
      </w:r>
      <w:r w:rsidR="0051476E">
        <w:t xml:space="preserve"> </w:t>
      </w:r>
      <w:r w:rsidR="00D2611A">
        <w:t>Речь идёт о</w:t>
      </w:r>
      <w:r w:rsidR="00A54FFA">
        <w:t xml:space="preserve"> новациях, свя</w:t>
      </w:r>
      <w:r w:rsidR="00D452FD">
        <w:t>з</w:t>
      </w:r>
      <w:r w:rsidR="00A54FFA">
        <w:t>анных с</w:t>
      </w:r>
      <w:r w:rsidR="0051476E">
        <w:t xml:space="preserve"> </w:t>
      </w:r>
      <w:r w:rsidR="00CE27CF">
        <w:t>предоставлени</w:t>
      </w:r>
      <w:r w:rsidR="00A54FFA">
        <w:t>ем</w:t>
      </w:r>
      <w:r w:rsidR="00CE27CF">
        <w:t xml:space="preserve"> обучаемым </w:t>
      </w:r>
      <w:r w:rsidR="0051476E">
        <w:t>б</w:t>
      </w:r>
      <w:r w:rsidR="00CE27CF">
        <w:t>о</w:t>
      </w:r>
      <w:r w:rsidR="0051476E">
        <w:t>льш</w:t>
      </w:r>
      <w:r w:rsidR="00CE27CF">
        <w:t>ей</w:t>
      </w:r>
      <w:r w:rsidR="00CA4C67">
        <w:t>, по сравнению с традиционным учебным процессом,</w:t>
      </w:r>
      <w:r w:rsidR="0051476E">
        <w:t xml:space="preserve"> самостоятельност</w:t>
      </w:r>
      <w:r w:rsidR="00CE27CF">
        <w:t xml:space="preserve">и и, соответственно, </w:t>
      </w:r>
      <w:r w:rsidR="00A54FFA">
        <w:t>с</w:t>
      </w:r>
      <w:r w:rsidR="006A634E">
        <w:t xml:space="preserve"> </w:t>
      </w:r>
      <w:r w:rsidR="00CE27CF">
        <w:t>приняти</w:t>
      </w:r>
      <w:r w:rsidR="00A54FFA">
        <w:t>ем</w:t>
      </w:r>
      <w:r w:rsidR="00CE27CF">
        <w:t xml:space="preserve"> ими на себя большей ответственности за</w:t>
      </w:r>
      <w:r w:rsidR="00591CD3">
        <w:t xml:space="preserve"> результаты обучения</w:t>
      </w:r>
      <w:r w:rsidR="006A634E">
        <w:t>.</w:t>
      </w:r>
    </w:p>
    <w:p w14:paraId="4D126D31" w14:textId="7D5DD2B1" w:rsidR="00523D33" w:rsidRDefault="00C92EF3" w:rsidP="003B1571">
      <w:pPr>
        <w:pStyle w:val="31"/>
      </w:pPr>
      <w:r>
        <w:t xml:space="preserve">  </w:t>
      </w:r>
      <w:r w:rsidR="00CE27CF">
        <w:t xml:space="preserve"> </w:t>
      </w:r>
      <w:r w:rsidR="0051476E">
        <w:t xml:space="preserve"> </w:t>
      </w:r>
      <w:r w:rsidR="009B46F3">
        <w:t>Литература</w:t>
      </w:r>
    </w:p>
    <w:p w14:paraId="7C0B11B7" w14:textId="330684DC" w:rsidR="00E46FCB" w:rsidRPr="00A54FFA" w:rsidRDefault="003B1571" w:rsidP="00FE0095">
      <w:pPr>
        <w:pStyle w:val="12"/>
        <w:rPr>
          <w:lang w:val="ru-RU"/>
        </w:rPr>
      </w:pPr>
      <w:bookmarkStart w:id="3" w:name="_Ref389340901"/>
      <w:r w:rsidRPr="003B1571">
        <w:rPr>
          <w:lang w:val="ru-RU"/>
        </w:rPr>
        <w:t>Балл</w:t>
      </w:r>
      <w:r w:rsidRPr="00A54FFA">
        <w:rPr>
          <w:lang w:val="ru-RU"/>
        </w:rPr>
        <w:t xml:space="preserve"> Г.А., Мединцев В.А. Личность как модус культуры и как интегративное качество лица // Мир психологии. – 2010. – № 4. – С. 167–178.</w:t>
      </w:r>
      <w:bookmarkEnd w:id="3"/>
    </w:p>
    <w:p w14:paraId="61158048" w14:textId="77777777" w:rsidR="00A11FA6" w:rsidRDefault="003B1571" w:rsidP="003B1571">
      <w:pPr>
        <w:pStyle w:val="12"/>
        <w:rPr>
          <w:lang w:val="ru-RU"/>
        </w:rPr>
      </w:pPr>
      <w:bookmarkStart w:id="4" w:name="_Ref389340732"/>
      <w:r w:rsidRPr="003B1571">
        <w:rPr>
          <w:lang w:val="ru-RU"/>
        </w:rPr>
        <w:t>Давыдов В.В,, Кудрявцев В.Т. Развивающее образование: теоретические основания преемственности дошкольной и начальной школьной ступеней // Вопр. психологии. – 1997. – № 1. – С. 3</w:t>
      </w:r>
      <w:r>
        <w:rPr>
          <w:lang w:val="ru-RU"/>
        </w:rPr>
        <w:t>–</w:t>
      </w:r>
      <w:r w:rsidRPr="003B1571">
        <w:rPr>
          <w:lang w:val="ru-RU"/>
        </w:rPr>
        <w:t>18.</w:t>
      </w:r>
      <w:bookmarkEnd w:id="4"/>
    </w:p>
    <w:p w14:paraId="15F38D92" w14:textId="07C6F8D7" w:rsidR="00BD7950" w:rsidRDefault="003B1571" w:rsidP="003B1571">
      <w:pPr>
        <w:pStyle w:val="12"/>
        <w:rPr>
          <w:lang w:val="ru-RU"/>
        </w:rPr>
      </w:pPr>
      <w:r w:rsidRPr="003B1571">
        <w:rPr>
          <w:lang w:val="ru-RU"/>
        </w:rPr>
        <w:t xml:space="preserve"> </w:t>
      </w:r>
      <w:bookmarkStart w:id="5" w:name="_Ref389398436"/>
      <w:r w:rsidR="00A11FA6" w:rsidRPr="00A11FA6">
        <w:rPr>
          <w:lang w:val="ru-RU"/>
        </w:rPr>
        <w:t>Смульсон М</w:t>
      </w:r>
      <w:r w:rsidR="00A11FA6" w:rsidRPr="00A11FA6">
        <w:rPr>
          <w:iCs/>
          <w:lang w:val="ru-RU"/>
        </w:rPr>
        <w:t>.</w:t>
      </w:r>
      <w:r w:rsidR="00A11FA6" w:rsidRPr="00A11FA6">
        <w:rPr>
          <w:lang w:val="ru-RU"/>
        </w:rPr>
        <w:t>Л</w:t>
      </w:r>
      <w:r w:rsidR="00A11FA6" w:rsidRPr="00A11FA6">
        <w:rPr>
          <w:iCs/>
          <w:lang w:val="ru-RU"/>
        </w:rPr>
        <w:t>.</w:t>
      </w:r>
      <w:r w:rsidR="00A11FA6" w:rsidRPr="00A11FA6">
        <w:rPr>
          <w:lang w:val="ru-RU"/>
        </w:rPr>
        <w:t xml:space="preserve"> Проектування дистанційних розвивальних середовищ</w:t>
      </w:r>
      <w:r w:rsidR="00A11FA6" w:rsidRPr="00A11FA6">
        <w:rPr>
          <w:iCs/>
          <w:lang w:val="ru-RU"/>
        </w:rPr>
        <w:t xml:space="preserve"> //</w:t>
      </w:r>
      <w:r w:rsidR="00A11FA6" w:rsidRPr="00A11FA6">
        <w:rPr>
          <w:lang w:val="ru-RU"/>
        </w:rPr>
        <w:t xml:space="preserve"> Технології розвитку інтелекту</w:t>
      </w:r>
      <w:r w:rsidR="00A11FA6" w:rsidRPr="00A11FA6">
        <w:rPr>
          <w:iCs/>
          <w:lang w:val="ru-RU"/>
        </w:rPr>
        <w:t xml:space="preserve">. – </w:t>
      </w:r>
      <w:r w:rsidR="00A11FA6" w:rsidRPr="00A11FA6">
        <w:rPr>
          <w:lang w:val="ru-RU"/>
        </w:rPr>
        <w:t>2011</w:t>
      </w:r>
      <w:r w:rsidR="00A11FA6" w:rsidRPr="00A11FA6">
        <w:rPr>
          <w:iCs/>
          <w:lang w:val="ru-RU"/>
        </w:rPr>
        <w:t>. –</w:t>
      </w:r>
      <w:r w:rsidR="00A11FA6" w:rsidRPr="00A11FA6">
        <w:rPr>
          <w:lang w:val="ru-RU"/>
        </w:rPr>
        <w:t xml:space="preserve"> </w:t>
      </w:r>
      <w:r w:rsidR="00A11FA6" w:rsidRPr="00A11FA6">
        <w:rPr>
          <w:iCs/>
          <w:lang w:val="ru-RU"/>
        </w:rPr>
        <w:t>№</w:t>
      </w:r>
      <w:r w:rsidR="00A11FA6" w:rsidRPr="00A11FA6">
        <w:rPr>
          <w:lang w:val="ru-RU"/>
        </w:rPr>
        <w:t>1.</w:t>
      </w:r>
      <w:r w:rsidR="00A11FA6" w:rsidRPr="00A11FA6">
        <w:rPr>
          <w:iCs/>
          <w:lang w:val="ru-RU"/>
        </w:rPr>
        <w:t xml:space="preserve"> – С. </w:t>
      </w:r>
      <w:r w:rsidR="00A11FA6" w:rsidRPr="00A11FA6">
        <w:rPr>
          <w:lang w:val="ru-RU"/>
        </w:rPr>
        <w:t>1</w:t>
      </w:r>
      <w:r w:rsidR="00A11FA6" w:rsidRPr="00A11FA6">
        <w:rPr>
          <w:iCs/>
          <w:lang w:val="ru-RU"/>
        </w:rPr>
        <w:t>–</w:t>
      </w:r>
      <w:r w:rsidR="00A11FA6" w:rsidRPr="00A11FA6">
        <w:rPr>
          <w:lang w:val="ru-RU"/>
        </w:rPr>
        <w:t>11.</w:t>
      </w:r>
      <w:bookmarkEnd w:id="5"/>
    </w:p>
    <w:p w14:paraId="4C8308EF" w14:textId="22DBAF6E" w:rsidR="006D2DC3" w:rsidRDefault="006D2DC3" w:rsidP="006D2DC3">
      <w:pPr>
        <w:pStyle w:val="a0"/>
      </w:pPr>
    </w:p>
    <w:p w14:paraId="09372038" w14:textId="77777777" w:rsidR="006D2DC3" w:rsidRDefault="006D2DC3" w:rsidP="006D2DC3">
      <w:pPr>
        <w:pStyle w:val="a0"/>
      </w:pPr>
    </w:p>
    <w:sectPr w:rsidR="006D2DC3" w:rsidSect="00ED614C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DA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0E6D"/>
    <w:multiLevelType w:val="multilevel"/>
    <w:tmpl w:val="0DCCB6F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2839" w:hanging="567"/>
      </w:pPr>
      <w:rPr>
        <w:rFonts w:hint="default"/>
      </w:rPr>
    </w:lvl>
  </w:abstractNum>
  <w:abstractNum w:abstractNumId="2">
    <w:nsid w:val="25980130"/>
    <w:multiLevelType w:val="multilevel"/>
    <w:tmpl w:val="FA9E2C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2AE556BE"/>
    <w:multiLevelType w:val="multilevel"/>
    <w:tmpl w:val="75B06ACE"/>
    <w:lvl w:ilvl="0">
      <w:start w:val="1"/>
      <w:numFmt w:val="decimal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>
    <w:nsid w:val="4014746B"/>
    <w:multiLevelType w:val="hybridMultilevel"/>
    <w:tmpl w:val="178CD58E"/>
    <w:lvl w:ilvl="0" w:tplc="1452F62C">
      <w:start w:val="1"/>
      <w:numFmt w:val="decimal"/>
      <w:lvlText w:val="Таблица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757F0"/>
    <w:multiLevelType w:val="hybridMultilevel"/>
    <w:tmpl w:val="FEE66468"/>
    <w:lvl w:ilvl="0" w:tplc="20ACDF98">
      <w:start w:val="1"/>
      <w:numFmt w:val="decimal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83A0303"/>
    <w:multiLevelType w:val="multilevel"/>
    <w:tmpl w:val="821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AA53294"/>
    <w:multiLevelType w:val="hybridMultilevel"/>
    <w:tmpl w:val="15D27F30"/>
    <w:lvl w:ilvl="0" w:tplc="613E09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426B6"/>
    <w:multiLevelType w:val="multilevel"/>
    <w:tmpl w:val="3ACAA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962BD6"/>
    <w:multiLevelType w:val="hybridMultilevel"/>
    <w:tmpl w:val="93CEBC36"/>
    <w:lvl w:ilvl="0" w:tplc="50A423EC">
      <w:start w:val="1"/>
      <w:numFmt w:val="decimal"/>
      <w:pStyle w:val="12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3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5"/>
  </w:num>
  <w:num w:numId="28">
    <w:abstractNumId w:val="0"/>
  </w:num>
  <w:num w:numId="29">
    <w:abstractNumId w:val="0"/>
  </w:num>
  <w:num w:numId="30">
    <w:abstractNumId w:val="7"/>
  </w:num>
  <w:num w:numId="31">
    <w:abstractNumId w:val="9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10"/>
  </w:num>
  <w:num w:numId="42">
    <w:abstractNumId w:val="10"/>
  </w:num>
  <w:num w:numId="43">
    <w:abstractNumId w:val="8"/>
  </w:num>
  <w:num w:numId="44">
    <w:abstractNumId w:val="4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lickAndTypeStyle w:val="a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4F6"/>
    <w:rsid w:val="000027B1"/>
    <w:rsid w:val="000032CA"/>
    <w:rsid w:val="00010EF8"/>
    <w:rsid w:val="000129B1"/>
    <w:rsid w:val="000164F1"/>
    <w:rsid w:val="000953BF"/>
    <w:rsid w:val="000D13D3"/>
    <w:rsid w:val="000E0199"/>
    <w:rsid w:val="000F0B74"/>
    <w:rsid w:val="00127854"/>
    <w:rsid w:val="00127EC6"/>
    <w:rsid w:val="001425A7"/>
    <w:rsid w:val="001573D0"/>
    <w:rsid w:val="00173B55"/>
    <w:rsid w:val="00194B02"/>
    <w:rsid w:val="001B7EE8"/>
    <w:rsid w:val="001D175D"/>
    <w:rsid w:val="00203EB5"/>
    <w:rsid w:val="00205137"/>
    <w:rsid w:val="00207321"/>
    <w:rsid w:val="00231105"/>
    <w:rsid w:val="00234650"/>
    <w:rsid w:val="00242073"/>
    <w:rsid w:val="00242448"/>
    <w:rsid w:val="00244ABD"/>
    <w:rsid w:val="00261C2B"/>
    <w:rsid w:val="00273F8F"/>
    <w:rsid w:val="002B406A"/>
    <w:rsid w:val="002B6248"/>
    <w:rsid w:val="002C7324"/>
    <w:rsid w:val="002F7D21"/>
    <w:rsid w:val="00315329"/>
    <w:rsid w:val="0032294D"/>
    <w:rsid w:val="003A075E"/>
    <w:rsid w:val="003A51CE"/>
    <w:rsid w:val="003B1571"/>
    <w:rsid w:val="003F6C34"/>
    <w:rsid w:val="004044F6"/>
    <w:rsid w:val="004074D9"/>
    <w:rsid w:val="004115F2"/>
    <w:rsid w:val="004218BF"/>
    <w:rsid w:val="00442BEF"/>
    <w:rsid w:val="0045346C"/>
    <w:rsid w:val="004624FE"/>
    <w:rsid w:val="00472775"/>
    <w:rsid w:val="00487C7D"/>
    <w:rsid w:val="00487E1E"/>
    <w:rsid w:val="004A231E"/>
    <w:rsid w:val="004A5CD2"/>
    <w:rsid w:val="004D27DD"/>
    <w:rsid w:val="004D2C01"/>
    <w:rsid w:val="004F2679"/>
    <w:rsid w:val="00503ABF"/>
    <w:rsid w:val="0051476E"/>
    <w:rsid w:val="00515FAF"/>
    <w:rsid w:val="00516E71"/>
    <w:rsid w:val="005179F1"/>
    <w:rsid w:val="00523D33"/>
    <w:rsid w:val="00525863"/>
    <w:rsid w:val="00547B58"/>
    <w:rsid w:val="005631F1"/>
    <w:rsid w:val="00591CD3"/>
    <w:rsid w:val="00595EF7"/>
    <w:rsid w:val="00597C5F"/>
    <w:rsid w:val="005A74E3"/>
    <w:rsid w:val="005B26F9"/>
    <w:rsid w:val="00603779"/>
    <w:rsid w:val="00607D6C"/>
    <w:rsid w:val="00626E8F"/>
    <w:rsid w:val="006379FF"/>
    <w:rsid w:val="00640146"/>
    <w:rsid w:val="00650B3B"/>
    <w:rsid w:val="006550AA"/>
    <w:rsid w:val="00662A5C"/>
    <w:rsid w:val="00673F5A"/>
    <w:rsid w:val="00675B11"/>
    <w:rsid w:val="00683AC4"/>
    <w:rsid w:val="006A634E"/>
    <w:rsid w:val="006A79D3"/>
    <w:rsid w:val="006B2C31"/>
    <w:rsid w:val="006D2DC3"/>
    <w:rsid w:val="006E55A0"/>
    <w:rsid w:val="006F6CAF"/>
    <w:rsid w:val="007252A9"/>
    <w:rsid w:val="00730F79"/>
    <w:rsid w:val="00733987"/>
    <w:rsid w:val="00737E07"/>
    <w:rsid w:val="00764430"/>
    <w:rsid w:val="0077370C"/>
    <w:rsid w:val="00780BE6"/>
    <w:rsid w:val="0079245B"/>
    <w:rsid w:val="007A62D0"/>
    <w:rsid w:val="007B37A2"/>
    <w:rsid w:val="007B749F"/>
    <w:rsid w:val="007C0D00"/>
    <w:rsid w:val="007D154A"/>
    <w:rsid w:val="007E59FE"/>
    <w:rsid w:val="0083783D"/>
    <w:rsid w:val="00840BF7"/>
    <w:rsid w:val="00853833"/>
    <w:rsid w:val="00866EED"/>
    <w:rsid w:val="00892AF1"/>
    <w:rsid w:val="008A4EB5"/>
    <w:rsid w:val="008B0311"/>
    <w:rsid w:val="008D1A49"/>
    <w:rsid w:val="008E3BA8"/>
    <w:rsid w:val="008E6DB2"/>
    <w:rsid w:val="008E7928"/>
    <w:rsid w:val="008F4F6C"/>
    <w:rsid w:val="00925801"/>
    <w:rsid w:val="00932D9C"/>
    <w:rsid w:val="00952345"/>
    <w:rsid w:val="00956EDB"/>
    <w:rsid w:val="00964D26"/>
    <w:rsid w:val="00982BEC"/>
    <w:rsid w:val="009923AC"/>
    <w:rsid w:val="009B46F3"/>
    <w:rsid w:val="009E094E"/>
    <w:rsid w:val="009E613A"/>
    <w:rsid w:val="00A03139"/>
    <w:rsid w:val="00A11FA6"/>
    <w:rsid w:val="00A3548A"/>
    <w:rsid w:val="00A3568A"/>
    <w:rsid w:val="00A37423"/>
    <w:rsid w:val="00A417D2"/>
    <w:rsid w:val="00A50141"/>
    <w:rsid w:val="00A54FFA"/>
    <w:rsid w:val="00A90E5C"/>
    <w:rsid w:val="00AA76BD"/>
    <w:rsid w:val="00AB0C68"/>
    <w:rsid w:val="00AC7B94"/>
    <w:rsid w:val="00AD4D99"/>
    <w:rsid w:val="00AD5CFD"/>
    <w:rsid w:val="00AF69F5"/>
    <w:rsid w:val="00B16D94"/>
    <w:rsid w:val="00B45330"/>
    <w:rsid w:val="00B5297C"/>
    <w:rsid w:val="00B707CF"/>
    <w:rsid w:val="00B733FF"/>
    <w:rsid w:val="00B73729"/>
    <w:rsid w:val="00B7554A"/>
    <w:rsid w:val="00B849CA"/>
    <w:rsid w:val="00B95FA5"/>
    <w:rsid w:val="00B96A17"/>
    <w:rsid w:val="00BA58F8"/>
    <w:rsid w:val="00BD1630"/>
    <w:rsid w:val="00BD6C50"/>
    <w:rsid w:val="00BD7950"/>
    <w:rsid w:val="00C20184"/>
    <w:rsid w:val="00C26374"/>
    <w:rsid w:val="00C26C25"/>
    <w:rsid w:val="00C50C53"/>
    <w:rsid w:val="00C92865"/>
    <w:rsid w:val="00C92EF3"/>
    <w:rsid w:val="00C97EF3"/>
    <w:rsid w:val="00CA2C64"/>
    <w:rsid w:val="00CA4C67"/>
    <w:rsid w:val="00CB1056"/>
    <w:rsid w:val="00CE27CF"/>
    <w:rsid w:val="00CF3EA5"/>
    <w:rsid w:val="00D16DB8"/>
    <w:rsid w:val="00D25CF2"/>
    <w:rsid w:val="00D2611A"/>
    <w:rsid w:val="00D452FD"/>
    <w:rsid w:val="00D62FEE"/>
    <w:rsid w:val="00D633C6"/>
    <w:rsid w:val="00D70E8B"/>
    <w:rsid w:val="00D71070"/>
    <w:rsid w:val="00D7454E"/>
    <w:rsid w:val="00D97FD8"/>
    <w:rsid w:val="00DA5290"/>
    <w:rsid w:val="00DB20F3"/>
    <w:rsid w:val="00DC6054"/>
    <w:rsid w:val="00DF566C"/>
    <w:rsid w:val="00E01191"/>
    <w:rsid w:val="00E045CC"/>
    <w:rsid w:val="00E10B54"/>
    <w:rsid w:val="00E45939"/>
    <w:rsid w:val="00E46FCB"/>
    <w:rsid w:val="00E539B3"/>
    <w:rsid w:val="00E547FC"/>
    <w:rsid w:val="00E7522D"/>
    <w:rsid w:val="00E772E0"/>
    <w:rsid w:val="00EB228A"/>
    <w:rsid w:val="00EB26FB"/>
    <w:rsid w:val="00EB2E42"/>
    <w:rsid w:val="00EB58E2"/>
    <w:rsid w:val="00ED2321"/>
    <w:rsid w:val="00ED614C"/>
    <w:rsid w:val="00EE5A38"/>
    <w:rsid w:val="00F00644"/>
    <w:rsid w:val="00F02E83"/>
    <w:rsid w:val="00F07E69"/>
    <w:rsid w:val="00F5067F"/>
    <w:rsid w:val="00F57B5B"/>
    <w:rsid w:val="00F70DFA"/>
    <w:rsid w:val="00F84B10"/>
    <w:rsid w:val="00FC1D31"/>
    <w:rsid w:val="00FC4A99"/>
    <w:rsid w:val="00FC6206"/>
    <w:rsid w:val="00FC7CDB"/>
    <w:rsid w:val="00FE0095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5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">
    <w:name w:val="Normal"/>
    <w:qFormat/>
    <w:rsid w:val="00932D9C"/>
  </w:style>
  <w:style w:type="paragraph" w:styleId="1">
    <w:name w:val="heading 1"/>
    <w:next w:val="a0"/>
    <w:link w:val="10"/>
    <w:qFormat/>
    <w:rsid w:val="006A79D3"/>
    <w:pPr>
      <w:keepLines/>
      <w:numPr>
        <w:numId w:val="40"/>
      </w:numPr>
      <w:spacing w:before="240" w:after="240" w:line="240" w:lineRule="auto"/>
      <w:jc w:val="center"/>
      <w:outlineLvl w:val="0"/>
    </w:pPr>
    <w:rPr>
      <w:rFonts w:eastAsia="Times New Roman" w:cs="Times New Roman"/>
      <w:b/>
      <w:caps/>
      <w:szCs w:val="24"/>
      <w:lang w:eastAsia="ru-RU"/>
    </w:rPr>
  </w:style>
  <w:style w:type="paragraph" w:styleId="2">
    <w:name w:val="heading 2"/>
    <w:next w:val="a0"/>
    <w:link w:val="20"/>
    <w:qFormat/>
    <w:rsid w:val="006A79D3"/>
    <w:pPr>
      <w:keepNext/>
      <w:numPr>
        <w:ilvl w:val="1"/>
        <w:numId w:val="40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eastAsia="ru-RU"/>
    </w:rPr>
  </w:style>
  <w:style w:type="paragraph" w:styleId="3">
    <w:name w:val="heading 3"/>
    <w:next w:val="a0"/>
    <w:link w:val="30"/>
    <w:qFormat/>
    <w:rsid w:val="006A79D3"/>
    <w:pPr>
      <w:keepNext/>
      <w:numPr>
        <w:ilvl w:val="2"/>
        <w:numId w:val="40"/>
      </w:numPr>
      <w:spacing w:before="240" w:after="240" w:line="240" w:lineRule="auto"/>
      <w:jc w:val="center"/>
      <w:outlineLvl w:val="2"/>
    </w:pPr>
    <w:rPr>
      <w:rFonts w:eastAsia="Times New Roman" w:cs="Times New Roman"/>
      <w:b/>
      <w:noProof/>
      <w:kern w:val="16"/>
      <w:szCs w:val="24"/>
      <w:lang w:eastAsia="ru-RU"/>
    </w:rPr>
  </w:style>
  <w:style w:type="paragraph" w:styleId="4">
    <w:name w:val="heading 4"/>
    <w:next w:val="a0"/>
    <w:link w:val="40"/>
    <w:qFormat/>
    <w:rsid w:val="006A79D3"/>
    <w:pPr>
      <w:keepNext/>
      <w:numPr>
        <w:ilvl w:val="3"/>
        <w:numId w:val="40"/>
      </w:numPr>
      <w:spacing w:before="240" w:after="120" w:line="360" w:lineRule="auto"/>
      <w:jc w:val="center"/>
      <w:outlineLvl w:val="3"/>
    </w:pPr>
    <w:rPr>
      <w:rFonts w:eastAsia="Times New Roman" w:cs="Times New Roman"/>
      <w:noProof/>
      <w:kern w:val="16"/>
      <w:szCs w:val="20"/>
      <w:lang w:eastAsia="ru-RU"/>
    </w:rPr>
  </w:style>
  <w:style w:type="paragraph" w:styleId="5">
    <w:name w:val="heading 5"/>
    <w:next w:val="a0"/>
    <w:link w:val="50"/>
    <w:qFormat/>
    <w:rsid w:val="006A79D3"/>
    <w:pPr>
      <w:numPr>
        <w:ilvl w:val="4"/>
        <w:numId w:val="40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next w:val="a0"/>
    <w:link w:val="60"/>
    <w:qFormat/>
    <w:rsid w:val="006A79D3"/>
    <w:pPr>
      <w:numPr>
        <w:ilvl w:val="5"/>
        <w:numId w:val="40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A79D3"/>
    <w:pPr>
      <w:numPr>
        <w:ilvl w:val="6"/>
        <w:numId w:val="40"/>
      </w:numPr>
      <w:spacing w:before="240" w:after="60"/>
      <w:outlineLvl w:val="6"/>
    </w:pPr>
    <w:rPr>
      <w:rFonts w:eastAsia="Times New Roman"/>
      <w:noProof/>
      <w:kern w:val="16"/>
      <w:szCs w:val="20"/>
    </w:rPr>
  </w:style>
  <w:style w:type="paragraph" w:styleId="8">
    <w:name w:val="heading 8"/>
    <w:next w:val="a0"/>
    <w:link w:val="80"/>
    <w:qFormat/>
    <w:rsid w:val="006A79D3"/>
    <w:pPr>
      <w:numPr>
        <w:ilvl w:val="7"/>
        <w:numId w:val="40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">
    <w:name w:val="heading 9"/>
    <w:next w:val="a0"/>
    <w:link w:val="90"/>
    <w:autoRedefine/>
    <w:qFormat/>
    <w:rsid w:val="006A79D3"/>
    <w:pPr>
      <w:numPr>
        <w:ilvl w:val="8"/>
        <w:numId w:val="40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932D9C"/>
    <w:pPr>
      <w:numPr>
        <w:numId w:val="2"/>
      </w:numPr>
    </w:pPr>
  </w:style>
  <w:style w:type="paragraph" w:customStyle="1" w:styleId="11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5">
    <w:name w:val="Верхний колонтитул Знак"/>
    <w:basedOn w:val="a1"/>
    <w:link w:val="a4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6">
    <w:name w:val="Emphasis"/>
    <w:basedOn w:val="a1"/>
    <w:autoRedefine/>
    <w:qFormat/>
    <w:rsid w:val="008D1A49"/>
    <w:rPr>
      <w:i/>
    </w:rPr>
  </w:style>
  <w:style w:type="character" w:styleId="a7">
    <w:name w:val="Hyperlink"/>
    <w:basedOn w:val="a1"/>
    <w:uiPriority w:val="99"/>
    <w:rsid w:val="00932D9C"/>
    <w:rPr>
      <w:color w:val="0000FF"/>
      <w:u w:val="single"/>
    </w:rPr>
  </w:style>
  <w:style w:type="paragraph" w:customStyle="1" w:styleId="a0">
    <w:name w:val="книги"/>
    <w:rsid w:val="00FE0095"/>
    <w:pPr>
      <w:spacing w:after="0" w:line="240" w:lineRule="auto"/>
      <w:ind w:firstLine="567"/>
      <w:jc w:val="both"/>
    </w:pPr>
    <w:rPr>
      <w:rFonts w:eastAsia="MS Mincho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F6CAF"/>
    <w:rPr>
      <w:rFonts w:eastAsia="Times New Roman" w:cs="Times New Roman"/>
      <w:b/>
      <w: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F6CAF"/>
    <w:rPr>
      <w:rFonts w:eastAsia="Times New Roman" w:cs="Times New Roman"/>
      <w:caps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F6CAF"/>
    <w:rPr>
      <w:rFonts w:eastAsia="Times New Roman" w:cs="Times New Roman"/>
      <w:b/>
      <w:noProof/>
      <w:kern w:val="16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F6CAF"/>
    <w:rPr>
      <w:rFonts w:eastAsia="Times New Roman" w:cs="Times New Roman"/>
      <w:iCs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F6CAF"/>
    <w:rPr>
      <w:rFonts w:eastAsia="Times New Roman" w:cs="Arial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9">
    <w:name w:val="Placeholder Text"/>
    <w:basedOn w:val="a1"/>
    <w:uiPriority w:val="99"/>
    <w:semiHidden/>
    <w:rsid w:val="00932D9C"/>
    <w:rPr>
      <w:color w:val="808080"/>
    </w:rPr>
  </w:style>
  <w:style w:type="character" w:styleId="aa">
    <w:name w:val="annotation reference"/>
    <w:basedOn w:val="a1"/>
    <w:semiHidden/>
    <w:rsid w:val="00932D9C"/>
    <w:rPr>
      <w:sz w:val="16"/>
      <w:szCs w:val="16"/>
    </w:rPr>
  </w:style>
  <w:style w:type="character" w:styleId="ab">
    <w:name w:val="footnote reference"/>
    <w:basedOn w:val="a1"/>
    <w:semiHidden/>
    <w:rsid w:val="00932D9C"/>
    <w:rPr>
      <w:vertAlign w:val="superscript"/>
    </w:rPr>
  </w:style>
  <w:style w:type="paragraph" w:customStyle="1" w:styleId="13">
    <w:name w:val="Книг заголовок 1"/>
    <w:rsid w:val="00932D9C"/>
    <w:pPr>
      <w:spacing w:before="240" w:after="120" w:line="240" w:lineRule="auto"/>
      <w:contextualSpacing/>
      <w:jc w:val="center"/>
      <w:outlineLvl w:val="0"/>
    </w:pPr>
    <w:rPr>
      <w:rFonts w:eastAsia="MS Mincho" w:cs="Times New Roman"/>
      <w:b/>
      <w:caps/>
      <w:noProof/>
      <w:szCs w:val="24"/>
      <w:lang w:eastAsia="ru-RU"/>
    </w:rPr>
  </w:style>
  <w:style w:type="paragraph" w:customStyle="1" w:styleId="21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rsid w:val="00932D9C"/>
    <w:pPr>
      <w:spacing w:before="120" w:after="120" w:line="240" w:lineRule="auto"/>
      <w:contextualSpacing/>
      <w:jc w:val="center"/>
      <w:outlineLvl w:val="2"/>
    </w:pPr>
    <w:rPr>
      <w:rFonts w:eastAsia="MS Mincho" w:cs="Times New Roman"/>
      <w:b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1">
    <w:name w:val="Книг заголовок 5"/>
    <w:rsid w:val="00932D9C"/>
    <w:pPr>
      <w:spacing w:before="120" w:after="12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1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c">
    <w:name w:val="книги таблица ссылок"/>
    <w:basedOn w:val="a0"/>
    <w:autoRedefine/>
    <w:rsid w:val="006F6CAF"/>
    <w:pPr>
      <w:tabs>
        <w:tab w:val="num" w:pos="170"/>
      </w:tabs>
      <w:ind w:left="907" w:hanging="567"/>
    </w:pPr>
  </w:style>
  <w:style w:type="paragraph" w:customStyle="1" w:styleId="ad">
    <w:name w:val="Комментарий"/>
    <w:basedOn w:val="a0"/>
    <w:qFormat/>
    <w:rsid w:val="00932D9C"/>
    <w:pPr>
      <w:ind w:left="1701" w:right="567" w:hanging="1701"/>
    </w:pPr>
  </w:style>
  <w:style w:type="paragraph" w:customStyle="1" w:styleId="ae">
    <w:name w:val="Контекст"/>
    <w:basedOn w:val="a0"/>
    <w:qFormat/>
    <w:rsid w:val="00932D9C"/>
    <w:pPr>
      <w:ind w:left="709" w:hanging="709"/>
    </w:pPr>
  </w:style>
  <w:style w:type="paragraph" w:styleId="af">
    <w:name w:val="caption"/>
    <w:basedOn w:val="11"/>
    <w:next w:val="11"/>
    <w:qFormat/>
    <w:rsid w:val="00866EED"/>
  </w:style>
  <w:style w:type="paragraph" w:styleId="af0">
    <w:name w:val="footer"/>
    <w:basedOn w:val="a"/>
    <w:link w:val="af1"/>
    <w:uiPriority w:val="99"/>
    <w:semiHidden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932D9C"/>
  </w:style>
  <w:style w:type="character" w:styleId="af2">
    <w:name w:val="page number"/>
    <w:basedOn w:val="a1"/>
    <w:rsid w:val="00932D9C"/>
  </w:style>
  <w:style w:type="paragraph" w:styleId="af3">
    <w:name w:val="List Number"/>
    <w:basedOn w:val="a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f4">
    <w:name w:val="Normal (Web)"/>
    <w:basedOn w:val="a"/>
    <w:uiPriority w:val="99"/>
    <w:rsid w:val="00932D9C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4">
    <w:name w:val="toc 1"/>
    <w:basedOn w:val="a"/>
    <w:next w:val="a"/>
    <w:autoRedefine/>
    <w:uiPriority w:val="39"/>
    <w:rsid w:val="00932D9C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2">
    <w:name w:val="toc 2"/>
    <w:basedOn w:val="a"/>
    <w:next w:val="a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2">
    <w:name w:val="toc 3"/>
    <w:basedOn w:val="a"/>
    <w:next w:val="a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"/>
    <w:next w:val="a"/>
    <w:autoRedefine/>
    <w:uiPriority w:val="39"/>
    <w:rsid w:val="00932D9C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2">
    <w:name w:val="toc 5"/>
    <w:basedOn w:val="a"/>
    <w:next w:val="a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"/>
    <w:next w:val="a"/>
    <w:autoRedefine/>
    <w:uiPriority w:val="39"/>
    <w:rsid w:val="00932D9C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"/>
    <w:next w:val="a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"/>
    <w:next w:val="a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"/>
    <w:next w:val="a"/>
    <w:autoRedefine/>
    <w:uiPriority w:val="39"/>
    <w:rsid w:val="00932D9C"/>
    <w:pPr>
      <w:ind w:left="2240"/>
    </w:pPr>
    <w:rPr>
      <w:sz w:val="18"/>
      <w:szCs w:val="18"/>
    </w:rPr>
  </w:style>
  <w:style w:type="paragraph" w:styleId="af5">
    <w:name w:val="Body Text"/>
    <w:basedOn w:val="a"/>
    <w:link w:val="af6"/>
    <w:rsid w:val="00932D9C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6">
    <w:name w:val="Основной текст Знак"/>
    <w:basedOn w:val="a1"/>
    <w:link w:val="af5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7">
    <w:name w:val="Поэзия"/>
    <w:basedOn w:val="a2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8">
    <w:name w:val="FollowedHyperlink"/>
    <w:basedOn w:val="a1"/>
    <w:rsid w:val="00932D9C"/>
    <w:rPr>
      <w:color w:val="800080"/>
      <w:u w:val="single"/>
    </w:rPr>
  </w:style>
  <w:style w:type="paragraph" w:customStyle="1" w:styleId="af9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a">
    <w:name w:val="Публікація"/>
    <w:basedOn w:val="af9"/>
    <w:rsid w:val="00932D9C"/>
    <w:rPr>
      <w:lang w:val="uk-UA"/>
    </w:rPr>
  </w:style>
  <w:style w:type="table" w:styleId="afb">
    <w:name w:val="Table Grid"/>
    <w:basedOn w:val="a2"/>
    <w:uiPriority w:val="59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d">
    <w:name w:val="Bibliography"/>
    <w:basedOn w:val="a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e">
    <w:name w:val="Table Professional"/>
    <w:basedOn w:val="a2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932D9C"/>
    <w:rPr>
      <w:rFonts w:ascii="Courier New" w:hAnsi="Courier New" w:cs="Courier New"/>
      <w:sz w:val="20"/>
    </w:rPr>
  </w:style>
  <w:style w:type="character" w:styleId="aff">
    <w:name w:val="Strong"/>
    <w:basedOn w:val="a1"/>
    <w:qFormat/>
    <w:rsid w:val="00932D9C"/>
    <w:rPr>
      <w:b/>
      <w:bCs/>
    </w:rPr>
  </w:style>
  <w:style w:type="paragraph" w:styleId="aff0">
    <w:name w:val="Document Map"/>
    <w:basedOn w:val="a"/>
    <w:link w:val="aff1"/>
    <w:semiHidden/>
    <w:rsid w:val="00932D9C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f1">
    <w:name w:val="Схема документа Знак"/>
    <w:basedOn w:val="a1"/>
    <w:link w:val="aff0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2">
    <w:name w:val="table of authorities"/>
    <w:semiHidden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">
    <w:name w:val="Таблица ссылок 12 русс"/>
    <w:basedOn w:val="a"/>
    <w:rsid w:val="00FE0095"/>
    <w:pPr>
      <w:numPr>
        <w:numId w:val="45"/>
      </w:numPr>
      <w:spacing w:after="0" w:line="240" w:lineRule="auto"/>
      <w:jc w:val="both"/>
    </w:pPr>
    <w:rPr>
      <w:rFonts w:eastAsia="MS Mincho" w:cs="Times New Roman"/>
      <w:noProof/>
      <w:sz w:val="28"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3">
    <w:name w:val="Тезис"/>
    <w:basedOn w:val="a0"/>
    <w:qFormat/>
    <w:rsid w:val="00932D9C"/>
    <w:pPr>
      <w:ind w:firstLine="0"/>
      <w:outlineLvl w:val="2"/>
    </w:pPr>
    <w:rPr>
      <w:b/>
      <w:i/>
    </w:rPr>
  </w:style>
  <w:style w:type="paragraph" w:styleId="aff4">
    <w:name w:val="Plain Text"/>
    <w:basedOn w:val="a"/>
    <w:link w:val="aff5"/>
    <w:rsid w:val="00932D9C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f5">
    <w:name w:val="Текст Знак"/>
    <w:basedOn w:val="a1"/>
    <w:link w:val="aff4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6">
    <w:name w:val="Balloon Text"/>
    <w:basedOn w:val="a"/>
    <w:link w:val="aff7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7">
    <w:name w:val="Текст выноски Знак"/>
    <w:basedOn w:val="a1"/>
    <w:link w:val="aff6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8">
    <w:name w:val="annotation text"/>
    <w:basedOn w:val="a0"/>
    <w:link w:val="aff9"/>
    <w:autoRedefine/>
    <w:semiHidden/>
    <w:qFormat/>
    <w:rsid w:val="00932D9C"/>
    <w:pPr>
      <w:ind w:firstLine="0"/>
    </w:pPr>
    <w:rPr>
      <w:rFonts w:eastAsiaTheme="minorHAnsi" w:cstheme="minorBidi"/>
      <w:lang w:eastAsia="en-US"/>
    </w:rPr>
  </w:style>
  <w:style w:type="character" w:customStyle="1" w:styleId="aff9">
    <w:name w:val="Текст примечания Знак"/>
    <w:basedOn w:val="a1"/>
    <w:link w:val="aff8"/>
    <w:semiHidden/>
    <w:rsid w:val="00932D9C"/>
    <w:rPr>
      <w:rFonts w:ascii="Times New Roman" w:hAnsi="Times New Roman"/>
      <w:iCs/>
      <w:sz w:val="24"/>
      <w:szCs w:val="24"/>
    </w:rPr>
  </w:style>
  <w:style w:type="paragraph" w:styleId="affa">
    <w:name w:val="footnote text"/>
    <w:basedOn w:val="a"/>
    <w:link w:val="affb"/>
    <w:semiHidden/>
    <w:rsid w:val="00932D9C"/>
  </w:style>
  <w:style w:type="character" w:customStyle="1" w:styleId="affb">
    <w:name w:val="Текст сноски Знак"/>
    <w:basedOn w:val="a1"/>
    <w:link w:val="affa"/>
    <w:semiHidden/>
    <w:rsid w:val="00932D9C"/>
    <w:rPr>
      <w:sz w:val="24"/>
    </w:rPr>
  </w:style>
  <w:style w:type="paragraph" w:customStyle="1" w:styleId="-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-1">
    <w:name w:val="Укр 14 - 1"/>
    <w:basedOn w:val="31"/>
    <w:autoRedefine/>
    <w:qFormat/>
    <w:rsid w:val="001D175D"/>
    <w:pPr>
      <w:spacing w:before="0" w:after="0"/>
      <w:ind w:firstLine="709"/>
      <w:jc w:val="both"/>
      <w:outlineLvl w:val="9"/>
    </w:pPr>
    <w:rPr>
      <w:b w:val="0"/>
      <w:sz w:val="28"/>
      <w:lang w:val="uk-UA"/>
    </w:rPr>
  </w:style>
  <w:style w:type="paragraph" w:customStyle="1" w:styleId="affc">
    <w:name w:val="Авторы"/>
    <w:basedOn w:val="a0"/>
    <w:link w:val="affd"/>
    <w:qFormat/>
    <w:rsid w:val="00626E8F"/>
    <w:pPr>
      <w:spacing w:before="60" w:after="60"/>
      <w:ind w:firstLine="0"/>
      <w:jc w:val="center"/>
    </w:pPr>
    <w:rPr>
      <w:b/>
      <w:i/>
      <w:szCs w:val="28"/>
    </w:rPr>
  </w:style>
  <w:style w:type="character" w:customStyle="1" w:styleId="affd">
    <w:name w:val="Авторы Знак"/>
    <w:basedOn w:val="a1"/>
    <w:link w:val="affc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e">
    <w:name w:val="сочиняю"/>
    <w:basedOn w:val="a0"/>
    <w:link w:val="afff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">
    <w:name w:val="сочиняю Знак"/>
    <w:basedOn w:val="a1"/>
    <w:link w:val="affe"/>
    <w:rsid w:val="00866EED"/>
    <w:rPr>
      <w:rFonts w:ascii="Shruti" w:eastAsia="MS Mincho" w:hAnsi="Shruti"/>
      <w:iCs/>
      <w:sz w:val="72"/>
      <w:szCs w:val="72"/>
    </w:rPr>
  </w:style>
  <w:style w:type="paragraph" w:customStyle="1" w:styleId="afff0">
    <w:name w:val="Эпигрпф"/>
    <w:basedOn w:val="a0"/>
    <w:link w:val="afff1"/>
    <w:qFormat/>
    <w:rsid w:val="00866EED"/>
    <w:pPr>
      <w:ind w:left="2835" w:firstLine="0"/>
    </w:pPr>
    <w:rPr>
      <w:rFonts w:cstheme="minorBidi"/>
      <w:lang w:eastAsia="en-US"/>
    </w:rPr>
  </w:style>
  <w:style w:type="character" w:customStyle="1" w:styleId="afff1">
    <w:name w:val="Эпигрпф Знак"/>
    <w:basedOn w:val="a1"/>
    <w:link w:val="afff0"/>
    <w:rsid w:val="00866EED"/>
    <w:rPr>
      <w:rFonts w:eastAsia="MS Mincho"/>
      <w:iCs/>
      <w:szCs w:val="24"/>
    </w:rPr>
  </w:style>
  <w:style w:type="paragraph" w:customStyle="1" w:styleId="afff2">
    <w:name w:val="Сочиняю"/>
    <w:basedOn w:val="a0"/>
    <w:link w:val="afff3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3">
    <w:name w:val="Сочиняю Знак"/>
    <w:basedOn w:val="a1"/>
    <w:link w:val="afff2"/>
    <w:rsid w:val="00866EED"/>
    <w:rPr>
      <w:rFonts w:ascii="Shruti" w:eastAsia="MS Mincho" w:hAnsi="Shruti"/>
      <w:iCs/>
      <w:sz w:val="72"/>
      <w:szCs w:val="72"/>
    </w:rPr>
  </w:style>
  <w:style w:type="paragraph" w:customStyle="1" w:styleId="afff4">
    <w:name w:val="Название статьи"/>
    <w:basedOn w:val="a0"/>
    <w:link w:val="afff5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5">
    <w:name w:val="Название статьи Знак"/>
    <w:basedOn w:val="a1"/>
    <w:link w:val="afff4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1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1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6">
    <w:name w:val="Таблица номер"/>
    <w:next w:val="a0"/>
    <w:link w:val="afff7"/>
    <w:qFormat/>
    <w:rsid w:val="00D16DB8"/>
    <w:pPr>
      <w:spacing w:after="0" w:line="240" w:lineRule="auto"/>
      <w:jc w:val="center"/>
      <w:outlineLvl w:val="3"/>
    </w:pPr>
    <w:rPr>
      <w:rFonts w:eastAsia="MS Mincho" w:cs="Times New Roman"/>
      <w:iCs/>
      <w:szCs w:val="24"/>
      <w:lang w:eastAsia="ru-RU"/>
    </w:rPr>
  </w:style>
  <w:style w:type="character" w:customStyle="1" w:styleId="afff7">
    <w:name w:val="Таблица номер Знак"/>
    <w:basedOn w:val="a1"/>
    <w:link w:val="afff6"/>
    <w:rsid w:val="00D16DB8"/>
    <w:rPr>
      <w:rFonts w:eastAsia="MS Mincho" w:cs="Times New Roman"/>
      <w:i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8CBD-7133-4843-8888-33D0928C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Балл Г.А.</cp:lastModifiedBy>
  <cp:revision>3</cp:revision>
  <dcterms:created xsi:type="dcterms:W3CDTF">2014-06-01T12:12:00Z</dcterms:created>
  <dcterms:modified xsi:type="dcterms:W3CDTF">2015-09-06T21:21:00Z</dcterms:modified>
</cp:coreProperties>
</file>